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77777777" w:rsidR="00C37572" w:rsidRDefault="00C37572"/>
    <w:p w14:paraId="3F2EC20F" w14:textId="18914DB5" w:rsidR="5717910F" w:rsidRDefault="5717910F" w:rsidP="5717910F">
      <w:pPr>
        <w:jc w:val="center"/>
        <w:rPr>
          <w:b/>
          <w:bCs/>
          <w:sz w:val="72"/>
          <w:szCs w:val="72"/>
        </w:rPr>
      </w:pPr>
    </w:p>
    <w:p w14:paraId="0D93432B" w14:textId="247089D5" w:rsidR="42F0E899" w:rsidRDefault="42F0E899" w:rsidP="5717910F">
      <w:pPr>
        <w:jc w:val="center"/>
      </w:pPr>
      <w:r>
        <w:rPr>
          <w:noProof/>
        </w:rPr>
        <w:drawing>
          <wp:inline distT="0" distB="0" distL="0" distR="0" wp14:anchorId="64AE9A6C" wp14:editId="7037CF27">
            <wp:extent cx="1228725" cy="906632"/>
            <wp:effectExtent l="0" t="0" r="0" b="0"/>
            <wp:docPr id="6467331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33180" name="Picture 646733180"/>
                    <pic:cNvPicPr/>
                  </pic:nvPicPr>
                  <pic:blipFill>
                    <a:blip r:embed="rId5">
                      <a:extLst>
                        <a:ext uri="{28A0092B-C50C-407E-A947-70E740481C1C}">
                          <a14:useLocalDpi xmlns:a14="http://schemas.microsoft.com/office/drawing/2010/main"/>
                        </a:ext>
                      </a:extLst>
                    </a:blip>
                    <a:stretch>
                      <a:fillRect/>
                    </a:stretch>
                  </pic:blipFill>
                  <pic:spPr>
                    <a:xfrm>
                      <a:off x="0" y="0"/>
                      <a:ext cx="1228725" cy="906632"/>
                    </a:xfrm>
                    <a:prstGeom prst="rect">
                      <a:avLst/>
                    </a:prstGeom>
                  </pic:spPr>
                </pic:pic>
              </a:graphicData>
            </a:graphic>
          </wp:inline>
        </w:drawing>
      </w:r>
    </w:p>
    <w:p w14:paraId="2F976E26" w14:textId="77777777" w:rsidR="00B359D3" w:rsidRDefault="00B359D3" w:rsidP="5717910F">
      <w:pPr>
        <w:jc w:val="center"/>
        <w:rPr>
          <w:rFonts w:ascii="Calibri" w:hAnsi="Calibri" w:cs="Calibri"/>
          <w:b/>
          <w:bCs/>
          <w:sz w:val="48"/>
          <w:szCs w:val="48"/>
        </w:rPr>
      </w:pPr>
    </w:p>
    <w:p w14:paraId="69CE1495" w14:textId="77777777" w:rsidR="00B359D3" w:rsidRDefault="00B359D3" w:rsidP="5717910F">
      <w:pPr>
        <w:jc w:val="center"/>
        <w:rPr>
          <w:rFonts w:ascii="Calibri" w:hAnsi="Calibri" w:cs="Calibri"/>
          <w:b/>
          <w:bCs/>
          <w:sz w:val="48"/>
          <w:szCs w:val="48"/>
        </w:rPr>
      </w:pPr>
    </w:p>
    <w:p w14:paraId="1D2E4BF4" w14:textId="5F69682B" w:rsidR="1B722D84" w:rsidRPr="00B359D3" w:rsidRDefault="1B722D84" w:rsidP="5717910F">
      <w:pPr>
        <w:jc w:val="center"/>
        <w:rPr>
          <w:rFonts w:ascii="Calibri" w:hAnsi="Calibri" w:cs="Calibri"/>
          <w:b/>
          <w:bCs/>
          <w:sz w:val="48"/>
          <w:szCs w:val="48"/>
        </w:rPr>
      </w:pPr>
      <w:r w:rsidRPr="00B359D3">
        <w:rPr>
          <w:rFonts w:ascii="Calibri" w:hAnsi="Calibri" w:cs="Calibri"/>
          <w:b/>
          <w:bCs/>
          <w:sz w:val="48"/>
          <w:szCs w:val="48"/>
        </w:rPr>
        <w:t>SEND Information Report for Parents</w:t>
      </w:r>
    </w:p>
    <w:p w14:paraId="4AC215CA" w14:textId="71A25643" w:rsidR="1B722D84" w:rsidRPr="00B359D3" w:rsidRDefault="1B722D84" w:rsidP="5717910F">
      <w:pPr>
        <w:jc w:val="center"/>
        <w:rPr>
          <w:rFonts w:ascii="Calibri" w:hAnsi="Calibri" w:cs="Calibri"/>
          <w:b/>
          <w:bCs/>
          <w:sz w:val="48"/>
          <w:szCs w:val="48"/>
        </w:rPr>
      </w:pPr>
      <w:r w:rsidRPr="00B359D3">
        <w:rPr>
          <w:rFonts w:ascii="Calibri" w:hAnsi="Calibri" w:cs="Calibri"/>
          <w:b/>
          <w:bCs/>
          <w:sz w:val="48"/>
          <w:szCs w:val="48"/>
        </w:rPr>
        <w:t>2025-2026</w:t>
      </w:r>
    </w:p>
    <w:p w14:paraId="1483EDC5" w14:textId="621A2DDB" w:rsidR="5717910F" w:rsidRPr="00B359D3" w:rsidRDefault="5717910F" w:rsidP="5717910F">
      <w:pPr>
        <w:jc w:val="center"/>
        <w:rPr>
          <w:rFonts w:ascii="Calibri" w:hAnsi="Calibri" w:cs="Calibri"/>
          <w:b/>
          <w:bCs/>
          <w:sz w:val="48"/>
          <w:szCs w:val="48"/>
        </w:rPr>
      </w:pPr>
    </w:p>
    <w:p w14:paraId="19C4E91B" w14:textId="5133296F" w:rsidR="5717910F" w:rsidRPr="00B359D3" w:rsidRDefault="5717910F" w:rsidP="5717910F">
      <w:pPr>
        <w:jc w:val="center"/>
        <w:rPr>
          <w:rFonts w:ascii="Calibri" w:hAnsi="Calibri" w:cs="Calibri"/>
          <w:b/>
          <w:bCs/>
        </w:rPr>
      </w:pPr>
    </w:p>
    <w:p w14:paraId="039B770A" w14:textId="1D99B48F" w:rsidR="5717910F" w:rsidRPr="00B359D3" w:rsidRDefault="5717910F" w:rsidP="5717910F">
      <w:pPr>
        <w:jc w:val="center"/>
        <w:rPr>
          <w:rFonts w:ascii="Calibri" w:hAnsi="Calibri" w:cs="Calibri"/>
          <w:b/>
          <w:bCs/>
        </w:rPr>
      </w:pPr>
    </w:p>
    <w:p w14:paraId="2389767E" w14:textId="554C6AF8" w:rsidR="5717910F" w:rsidRPr="00B359D3" w:rsidRDefault="5717910F" w:rsidP="5717910F">
      <w:pPr>
        <w:jc w:val="center"/>
        <w:rPr>
          <w:rFonts w:ascii="Calibri" w:hAnsi="Calibri" w:cs="Calibri"/>
          <w:b/>
          <w:bCs/>
        </w:rPr>
      </w:pPr>
    </w:p>
    <w:p w14:paraId="2C85E6A2" w14:textId="69FCF01F" w:rsidR="5717910F" w:rsidRPr="00B359D3" w:rsidRDefault="5717910F" w:rsidP="5717910F">
      <w:pPr>
        <w:jc w:val="center"/>
        <w:rPr>
          <w:rFonts w:ascii="Calibri" w:hAnsi="Calibri" w:cs="Calibri"/>
          <w:b/>
          <w:bCs/>
        </w:rPr>
      </w:pPr>
    </w:p>
    <w:p w14:paraId="09F4D85A" w14:textId="678727A4" w:rsidR="5717910F" w:rsidRPr="00B359D3" w:rsidRDefault="5717910F" w:rsidP="5717910F">
      <w:pPr>
        <w:jc w:val="center"/>
        <w:rPr>
          <w:rFonts w:ascii="Calibri" w:hAnsi="Calibri" w:cs="Calibri"/>
          <w:b/>
          <w:bCs/>
        </w:rPr>
      </w:pPr>
    </w:p>
    <w:p w14:paraId="4AE64790" w14:textId="4DC6B981" w:rsidR="5717910F" w:rsidRPr="00B359D3" w:rsidRDefault="5717910F" w:rsidP="5717910F">
      <w:pPr>
        <w:jc w:val="center"/>
        <w:rPr>
          <w:rFonts w:ascii="Calibri" w:hAnsi="Calibri" w:cs="Calibri"/>
          <w:b/>
          <w:bCs/>
        </w:rPr>
      </w:pPr>
    </w:p>
    <w:p w14:paraId="26244307" w14:textId="5FDF8D08" w:rsidR="5717910F" w:rsidRPr="00B359D3" w:rsidRDefault="5717910F" w:rsidP="5717910F">
      <w:pPr>
        <w:jc w:val="center"/>
        <w:rPr>
          <w:rFonts w:ascii="Calibri" w:hAnsi="Calibri" w:cs="Calibri"/>
          <w:b/>
          <w:bCs/>
        </w:rPr>
      </w:pPr>
    </w:p>
    <w:p w14:paraId="00CAF2FE" w14:textId="1C929F68" w:rsidR="5717910F" w:rsidRPr="00B359D3" w:rsidRDefault="5717910F" w:rsidP="5717910F">
      <w:pPr>
        <w:jc w:val="center"/>
        <w:rPr>
          <w:rFonts w:ascii="Calibri" w:hAnsi="Calibri" w:cs="Calibri"/>
          <w:b/>
          <w:bCs/>
        </w:rPr>
      </w:pPr>
    </w:p>
    <w:p w14:paraId="1D55D498" w14:textId="41DC84E5" w:rsidR="5717910F" w:rsidRPr="00B359D3" w:rsidRDefault="5717910F" w:rsidP="5717910F">
      <w:pPr>
        <w:jc w:val="center"/>
        <w:rPr>
          <w:rFonts w:ascii="Calibri" w:hAnsi="Calibri" w:cs="Calibri"/>
          <w:b/>
          <w:bCs/>
        </w:rPr>
      </w:pPr>
    </w:p>
    <w:p w14:paraId="77ECF0D6" w14:textId="77D2CF95" w:rsidR="5717910F" w:rsidRPr="00B359D3" w:rsidRDefault="5717910F" w:rsidP="5717910F">
      <w:pPr>
        <w:jc w:val="center"/>
        <w:rPr>
          <w:rFonts w:ascii="Calibri" w:hAnsi="Calibri" w:cs="Calibri"/>
          <w:b/>
          <w:bCs/>
        </w:rPr>
      </w:pPr>
    </w:p>
    <w:p w14:paraId="3C3EF937" w14:textId="77777777" w:rsidR="00B359D3" w:rsidRDefault="00B359D3" w:rsidP="00B359D3">
      <w:pPr>
        <w:rPr>
          <w:rFonts w:ascii="Calibri" w:eastAsia="Tenorite" w:hAnsi="Calibri" w:cs="Calibri"/>
          <w:b/>
          <w:bCs/>
        </w:rPr>
      </w:pPr>
    </w:p>
    <w:p w14:paraId="23D58977" w14:textId="77777777" w:rsidR="00B359D3" w:rsidRDefault="00B359D3" w:rsidP="00B359D3">
      <w:pPr>
        <w:rPr>
          <w:rFonts w:ascii="Calibri" w:eastAsia="Tenorite" w:hAnsi="Calibri" w:cs="Calibri"/>
          <w:b/>
          <w:bCs/>
        </w:rPr>
      </w:pPr>
    </w:p>
    <w:p w14:paraId="5ECF953C" w14:textId="77777777" w:rsidR="00B359D3" w:rsidRDefault="00B359D3" w:rsidP="00B359D3">
      <w:pPr>
        <w:rPr>
          <w:rFonts w:ascii="Calibri" w:eastAsia="Tenorite" w:hAnsi="Calibri" w:cs="Calibri"/>
          <w:b/>
          <w:bCs/>
        </w:rPr>
      </w:pPr>
    </w:p>
    <w:p w14:paraId="3FDC8119" w14:textId="7B6EA57D" w:rsidR="3373A3EB" w:rsidRPr="00B359D3" w:rsidRDefault="3373A3EB" w:rsidP="00B359D3">
      <w:pPr>
        <w:rPr>
          <w:rFonts w:ascii="Calibri" w:eastAsia="Tenorite" w:hAnsi="Calibri" w:cs="Calibri"/>
          <w:b/>
          <w:bCs/>
        </w:rPr>
      </w:pPr>
      <w:r w:rsidRPr="00B359D3">
        <w:rPr>
          <w:rFonts w:ascii="Calibri" w:eastAsia="Tenorite" w:hAnsi="Calibri" w:cs="Calibri"/>
          <w:b/>
          <w:bCs/>
        </w:rPr>
        <w:lastRenderedPageBreak/>
        <w:t>Special Educational Needs (SEN) Information Report 2025–2026</w:t>
      </w:r>
    </w:p>
    <w:p w14:paraId="7226EA02" w14:textId="3BDC736C" w:rsidR="1B722D84" w:rsidRPr="00B359D3" w:rsidRDefault="1B722D84" w:rsidP="5717910F">
      <w:pPr>
        <w:rPr>
          <w:rFonts w:ascii="Calibri" w:eastAsia="Tenorite" w:hAnsi="Calibri" w:cs="Calibri"/>
        </w:rPr>
      </w:pPr>
      <w:r w:rsidRPr="00B359D3">
        <w:rPr>
          <w:rFonts w:ascii="Calibri" w:eastAsia="Tenorite" w:hAnsi="Calibri" w:cs="Calibri"/>
        </w:rPr>
        <w:t xml:space="preserve"> Welcome from the SEND and Inclusion Team</w:t>
      </w:r>
      <w:r w:rsidR="070AFA57" w:rsidRPr="00B359D3">
        <w:rPr>
          <w:rFonts w:ascii="Calibri" w:eastAsia="Tenorite" w:hAnsi="Calibri" w:cs="Calibri"/>
        </w:rPr>
        <w:t>.</w:t>
      </w:r>
      <w:r w:rsidRPr="00B359D3">
        <w:rPr>
          <w:rFonts w:ascii="Calibri" w:eastAsia="Tenorite" w:hAnsi="Calibri" w:cs="Calibri"/>
        </w:rPr>
        <w:t xml:space="preserve"> This report explains how </w:t>
      </w:r>
      <w:r w:rsidR="0061D8C1" w:rsidRPr="00B359D3">
        <w:rPr>
          <w:rFonts w:ascii="Calibri" w:eastAsia="Tenorite" w:hAnsi="Calibri" w:cs="Calibri"/>
        </w:rPr>
        <w:t>Th</w:t>
      </w:r>
      <w:r w:rsidRPr="00B359D3">
        <w:rPr>
          <w:rFonts w:ascii="Calibri" w:eastAsia="Tenorite" w:hAnsi="Calibri" w:cs="Calibri"/>
        </w:rPr>
        <w:t xml:space="preserve">e </w:t>
      </w:r>
      <w:r w:rsidR="0061D8C1" w:rsidRPr="00B359D3">
        <w:rPr>
          <w:rFonts w:ascii="Calibri" w:eastAsia="Tenorite" w:hAnsi="Calibri" w:cs="Calibri"/>
        </w:rPr>
        <w:t xml:space="preserve">Pavilion Study Centre </w:t>
      </w:r>
      <w:r w:rsidRPr="00B359D3">
        <w:rPr>
          <w:rFonts w:ascii="Calibri" w:eastAsia="Tenorite" w:hAnsi="Calibri" w:cs="Calibri"/>
        </w:rPr>
        <w:t>identifies, supports, and monitors pupils with special educational needs and disabilities (SEND)</w:t>
      </w:r>
      <w:r w:rsidR="42DFE766" w:rsidRPr="00B359D3">
        <w:rPr>
          <w:rFonts w:ascii="Calibri" w:eastAsia="Tenorite" w:hAnsi="Calibri" w:cs="Calibri"/>
        </w:rPr>
        <w:t xml:space="preserve">. </w:t>
      </w:r>
      <w:r w:rsidRPr="00B359D3">
        <w:rPr>
          <w:rFonts w:ascii="Calibri" w:eastAsia="Tenorite" w:hAnsi="Calibri" w:cs="Calibri"/>
        </w:rPr>
        <w:t xml:space="preserve">At </w:t>
      </w:r>
      <w:proofErr w:type="gramStart"/>
      <w:r w:rsidR="6E631055" w:rsidRPr="00B359D3">
        <w:rPr>
          <w:rFonts w:ascii="Calibri" w:eastAsia="Tenorite" w:hAnsi="Calibri" w:cs="Calibri"/>
        </w:rPr>
        <w:t>The</w:t>
      </w:r>
      <w:proofErr w:type="gramEnd"/>
      <w:r w:rsidR="6E631055" w:rsidRPr="00B359D3">
        <w:rPr>
          <w:rFonts w:ascii="Calibri" w:eastAsia="Tenorite" w:hAnsi="Calibri" w:cs="Calibri"/>
        </w:rPr>
        <w:t xml:space="preserve"> Pavilion</w:t>
      </w:r>
      <w:r w:rsidRPr="00B359D3">
        <w:rPr>
          <w:rFonts w:ascii="Calibri" w:eastAsia="Tenorite" w:hAnsi="Calibri" w:cs="Calibri"/>
        </w:rPr>
        <w:t xml:space="preserve"> – </w:t>
      </w:r>
      <w:r w:rsidR="06DE9525" w:rsidRPr="00B359D3">
        <w:rPr>
          <w:rFonts w:ascii="Calibri" w:eastAsia="Tenorite" w:hAnsi="Calibri" w:cs="Calibri"/>
        </w:rPr>
        <w:t>Barnet</w:t>
      </w:r>
      <w:r w:rsidRPr="00B359D3">
        <w:rPr>
          <w:rFonts w:ascii="Calibri" w:eastAsia="Tenorite" w:hAnsi="Calibri" w:cs="Calibri"/>
        </w:rPr>
        <w:t xml:space="preserve">’s Pupil Referral Unit (PRU), we provide education and support for children who are currently unable to attend mainstream school. This may be due to exclusion, challenges in managing within a large school setting, or because they have complex additional needs. </w:t>
      </w:r>
    </w:p>
    <w:p w14:paraId="5E510F43" w14:textId="5C132531" w:rsidR="1B722D84" w:rsidRPr="00B359D3" w:rsidRDefault="1B722D84" w:rsidP="5717910F">
      <w:pPr>
        <w:rPr>
          <w:rFonts w:ascii="Calibri" w:eastAsia="Tenorite" w:hAnsi="Calibri" w:cs="Calibri"/>
        </w:rPr>
      </w:pPr>
      <w:r w:rsidRPr="00B359D3">
        <w:rPr>
          <w:rFonts w:ascii="Calibri" w:eastAsia="Tenorite" w:hAnsi="Calibri" w:cs="Calibri"/>
        </w:rPr>
        <w:t>Our purpose is to help every child re-engage with learning, develop confidence, and build the skills they need to thrive. Children with Special Educational Needs and Disabilities (SEND) are statistically more likely to experience school exclusion. This can happen for many reasons: late or missed identification of needs, difficulties with communication or social interaction, anxiety, sensory needs, or behaviour that communicates distress. National data shows that pupils with SEND are around five times more likely to be permanently excluded than their peers.</w:t>
      </w:r>
    </w:p>
    <w:p w14:paraId="2ADA7F1A" w14:textId="2B4D5DEC" w:rsidR="3F2F1B7A" w:rsidRPr="00B359D3" w:rsidRDefault="3F2F1B7A" w:rsidP="5717910F">
      <w:pPr>
        <w:rPr>
          <w:rFonts w:ascii="Calibri" w:eastAsia="Tenorite" w:hAnsi="Calibri" w:cs="Calibri"/>
        </w:rPr>
      </w:pPr>
      <w:r w:rsidRPr="00B359D3">
        <w:rPr>
          <w:rFonts w:ascii="Calibri" w:eastAsia="Tenorite" w:hAnsi="Calibri" w:cs="Calibri"/>
        </w:rPr>
        <w:t xml:space="preserve">At </w:t>
      </w:r>
      <w:proofErr w:type="gramStart"/>
      <w:r w:rsidRPr="00B359D3">
        <w:rPr>
          <w:rFonts w:ascii="Calibri" w:eastAsia="Tenorite" w:hAnsi="Calibri" w:cs="Calibri"/>
        </w:rPr>
        <w:t>The</w:t>
      </w:r>
      <w:proofErr w:type="gramEnd"/>
      <w:r w:rsidRPr="00B359D3">
        <w:rPr>
          <w:rFonts w:ascii="Calibri" w:eastAsia="Tenorite" w:hAnsi="Calibri" w:cs="Calibri"/>
        </w:rPr>
        <w:t xml:space="preserve"> Pavilion approximately 25% of our pupils meet the criteria for SEND. </w:t>
      </w:r>
    </w:p>
    <w:p w14:paraId="28BAC69B" w14:textId="297502C0" w:rsidR="3F2F1B7A" w:rsidRPr="00B359D3" w:rsidRDefault="3F2F1B7A" w:rsidP="5717910F">
      <w:pPr>
        <w:rPr>
          <w:rFonts w:ascii="Calibri" w:hAnsi="Calibri" w:cs="Calibri"/>
        </w:rPr>
      </w:pPr>
      <w:r w:rsidRPr="00B359D3">
        <w:rPr>
          <w:rFonts w:ascii="Calibri" w:eastAsia="Tenorite" w:hAnsi="Calibri" w:cs="Calibri"/>
        </w:rPr>
        <w:t>Area of Need Examples of Conditions or Difficulties</w:t>
      </w:r>
    </w:p>
    <w:p w14:paraId="60147FA3" w14:textId="07F71DE2" w:rsidR="3F2F1B7A" w:rsidRPr="00B359D3" w:rsidRDefault="3F2F1B7A" w:rsidP="5717910F">
      <w:pPr>
        <w:rPr>
          <w:rFonts w:ascii="Calibri" w:hAnsi="Calibri" w:cs="Calibri"/>
        </w:rPr>
      </w:pPr>
      <w:r w:rsidRPr="00B359D3">
        <w:rPr>
          <w:rFonts w:ascii="Calibri" w:eastAsia="Tenorite" w:hAnsi="Calibri" w:cs="Calibri"/>
        </w:rPr>
        <w:t xml:space="preserve">- </w:t>
      </w:r>
      <w:r w:rsidRPr="00B359D3">
        <w:rPr>
          <w:rFonts w:ascii="Calibri" w:eastAsia="Tenorite" w:hAnsi="Calibri" w:cs="Calibri"/>
          <w:b/>
          <w:bCs/>
        </w:rPr>
        <w:t xml:space="preserve">Communication and Interaction: </w:t>
      </w:r>
      <w:r w:rsidRPr="00B359D3">
        <w:rPr>
          <w:rFonts w:ascii="Calibri" w:eastAsia="Tenorite" w:hAnsi="Calibri" w:cs="Calibri"/>
        </w:rPr>
        <w:t>Autism Spectrum Disorder (ASD); Speech and Language Difficulties</w:t>
      </w:r>
    </w:p>
    <w:p w14:paraId="03534DB9" w14:textId="27974F86" w:rsidR="3F2F1B7A" w:rsidRPr="00B359D3" w:rsidRDefault="3F2F1B7A" w:rsidP="5717910F">
      <w:pPr>
        <w:rPr>
          <w:rFonts w:ascii="Calibri" w:hAnsi="Calibri" w:cs="Calibri"/>
        </w:rPr>
      </w:pPr>
      <w:r w:rsidRPr="00B359D3">
        <w:rPr>
          <w:rFonts w:ascii="Calibri" w:eastAsia="Tenorite" w:hAnsi="Calibri" w:cs="Calibri"/>
        </w:rPr>
        <w:t>-</w:t>
      </w:r>
      <w:r w:rsidRPr="00B359D3">
        <w:rPr>
          <w:rFonts w:ascii="Calibri" w:eastAsia="Tenorite" w:hAnsi="Calibri" w:cs="Calibri"/>
          <w:b/>
          <w:bCs/>
        </w:rPr>
        <w:t xml:space="preserve"> Cognition and Learning: </w:t>
      </w:r>
      <w:r w:rsidRPr="00B359D3">
        <w:rPr>
          <w:rFonts w:ascii="Calibri" w:eastAsia="Tenorite" w:hAnsi="Calibri" w:cs="Calibri"/>
        </w:rPr>
        <w:t xml:space="preserve">Specific Learning Difficulties such as Dyslexia, Dyspraxia, Dyscalculia; Moderate Learning Difficulties </w:t>
      </w:r>
    </w:p>
    <w:p w14:paraId="64D4BE3F" w14:textId="3A71F503" w:rsidR="3F2F1B7A" w:rsidRPr="00B359D3" w:rsidRDefault="3F2F1B7A" w:rsidP="5717910F">
      <w:pPr>
        <w:rPr>
          <w:rFonts w:ascii="Calibri" w:hAnsi="Calibri" w:cs="Calibri"/>
        </w:rPr>
      </w:pPr>
      <w:r w:rsidRPr="00B359D3">
        <w:rPr>
          <w:rFonts w:ascii="Calibri" w:eastAsia="Tenorite" w:hAnsi="Calibri" w:cs="Calibri"/>
        </w:rPr>
        <w:t>-</w:t>
      </w:r>
      <w:r w:rsidRPr="00B359D3">
        <w:rPr>
          <w:rFonts w:ascii="Calibri" w:eastAsia="Tenorite" w:hAnsi="Calibri" w:cs="Calibri"/>
          <w:b/>
          <w:bCs/>
        </w:rPr>
        <w:t>Social, Emotional and Mental Health (SEMH</w:t>
      </w:r>
      <w:r w:rsidR="7E78F5B8" w:rsidRPr="00B359D3">
        <w:rPr>
          <w:rFonts w:ascii="Calibri" w:eastAsia="Tenorite" w:hAnsi="Calibri" w:cs="Calibri"/>
          <w:b/>
          <w:bCs/>
        </w:rPr>
        <w:t>): Attention</w:t>
      </w:r>
      <w:r w:rsidRPr="00B359D3">
        <w:rPr>
          <w:rFonts w:ascii="Calibri" w:eastAsia="Tenorite" w:hAnsi="Calibri" w:cs="Calibri"/>
        </w:rPr>
        <w:t xml:space="preserve"> Deficit Hyperactivity Disorder (ADHD); attention deficit disorder (ADD); emotional regulation or anxiety-related difficulties</w:t>
      </w:r>
    </w:p>
    <w:p w14:paraId="1DDD432F" w14:textId="20175AEA" w:rsidR="3F2F1B7A" w:rsidRDefault="3F2F1B7A" w:rsidP="5717910F">
      <w:pPr>
        <w:rPr>
          <w:rFonts w:ascii="Calibri" w:eastAsia="Tenorite" w:hAnsi="Calibri" w:cs="Calibri"/>
        </w:rPr>
      </w:pPr>
      <w:r w:rsidRPr="00B359D3">
        <w:rPr>
          <w:rFonts w:ascii="Calibri" w:eastAsia="Tenorite" w:hAnsi="Calibri" w:cs="Calibri"/>
        </w:rPr>
        <w:t xml:space="preserve">We believe that behaviour is a form of communication. Our aim is to identify each child’s needs early, provide the right support, and make sure every learner feels safe, valued, and successful. </w:t>
      </w:r>
    </w:p>
    <w:p w14:paraId="3B07864B" w14:textId="77777777" w:rsidR="00B359D3" w:rsidRPr="00B359D3" w:rsidRDefault="00B359D3" w:rsidP="5717910F">
      <w:pPr>
        <w:rPr>
          <w:rFonts w:ascii="Calibri" w:hAnsi="Calibri" w:cs="Calibri"/>
        </w:rPr>
      </w:pPr>
    </w:p>
    <w:p w14:paraId="5338BB2F" w14:textId="596B19E6" w:rsidR="3F2F1B7A" w:rsidRPr="00B359D3" w:rsidRDefault="3F2F1B7A" w:rsidP="5717910F">
      <w:pPr>
        <w:rPr>
          <w:rFonts w:ascii="Calibri" w:hAnsi="Calibri" w:cs="Calibri"/>
        </w:rPr>
      </w:pPr>
      <w:r w:rsidRPr="00B359D3">
        <w:rPr>
          <w:rFonts w:ascii="Calibri" w:eastAsia="Tenorite" w:hAnsi="Calibri" w:cs="Calibri"/>
          <w:b/>
          <w:bCs/>
          <w:u w:val="single"/>
        </w:rPr>
        <w:t xml:space="preserve">1. Types of SEN We Support </w:t>
      </w:r>
    </w:p>
    <w:p w14:paraId="1C94FDCF" w14:textId="585D2E6D" w:rsidR="3F2F1B7A" w:rsidRPr="00B359D3" w:rsidRDefault="3F2F1B7A" w:rsidP="5717910F">
      <w:pPr>
        <w:rPr>
          <w:rFonts w:ascii="Calibri" w:hAnsi="Calibri" w:cs="Calibri"/>
        </w:rPr>
      </w:pPr>
      <w:r w:rsidRPr="00B359D3">
        <w:rPr>
          <w:rFonts w:ascii="Calibri" w:eastAsia="Tenorite" w:hAnsi="Calibri" w:cs="Calibri"/>
        </w:rPr>
        <w:t xml:space="preserve">We support pupils with a wide range of needs, including: </w:t>
      </w:r>
    </w:p>
    <w:p w14:paraId="1739018F" w14:textId="6CACC34A" w:rsidR="3F2F1B7A" w:rsidRPr="00B359D3" w:rsidRDefault="3F2F1B7A" w:rsidP="5717910F">
      <w:pPr>
        <w:rPr>
          <w:rFonts w:ascii="Calibri" w:hAnsi="Calibri" w:cs="Calibri"/>
        </w:rPr>
      </w:pPr>
      <w:r w:rsidRPr="00B359D3">
        <w:rPr>
          <w:rFonts w:ascii="Calibri" w:eastAsia="Tenorite" w:hAnsi="Calibri" w:cs="Calibri"/>
        </w:rPr>
        <w:t xml:space="preserve">• Communication and interaction difficulties </w:t>
      </w:r>
    </w:p>
    <w:p w14:paraId="2985552A" w14:textId="73E75A79" w:rsidR="3F2F1B7A" w:rsidRPr="00B359D3" w:rsidRDefault="3F2F1B7A" w:rsidP="5717910F">
      <w:pPr>
        <w:rPr>
          <w:rFonts w:ascii="Calibri" w:hAnsi="Calibri" w:cs="Calibri"/>
        </w:rPr>
      </w:pPr>
      <w:r w:rsidRPr="00B359D3">
        <w:rPr>
          <w:rFonts w:ascii="Calibri" w:eastAsia="Tenorite" w:hAnsi="Calibri" w:cs="Calibri"/>
        </w:rPr>
        <w:t>• Cognition and learning challenges</w:t>
      </w:r>
    </w:p>
    <w:p w14:paraId="4C0FC9DB" w14:textId="55F66A84" w:rsidR="3F2F1B7A" w:rsidRPr="00B359D3" w:rsidRDefault="3F2F1B7A" w:rsidP="5717910F">
      <w:pPr>
        <w:rPr>
          <w:rFonts w:ascii="Calibri" w:hAnsi="Calibri" w:cs="Calibri"/>
        </w:rPr>
      </w:pPr>
      <w:r w:rsidRPr="00B359D3">
        <w:rPr>
          <w:rFonts w:ascii="Calibri" w:eastAsia="Tenorite" w:hAnsi="Calibri" w:cs="Calibri"/>
        </w:rPr>
        <w:t xml:space="preserve"> • Social, emotional, and mental health needs </w:t>
      </w:r>
    </w:p>
    <w:p w14:paraId="6E53B7C5" w14:textId="33E69F03" w:rsidR="3F2F1B7A" w:rsidRPr="00B359D3" w:rsidRDefault="3F2F1B7A" w:rsidP="5717910F">
      <w:pPr>
        <w:rPr>
          <w:rFonts w:ascii="Calibri" w:hAnsi="Calibri" w:cs="Calibri"/>
        </w:rPr>
      </w:pPr>
      <w:r w:rsidRPr="00B359D3">
        <w:rPr>
          <w:rFonts w:ascii="Calibri" w:eastAsia="Tenorite" w:hAnsi="Calibri" w:cs="Calibri"/>
        </w:rPr>
        <w:t>• Physical or sensory needs</w:t>
      </w:r>
    </w:p>
    <w:p w14:paraId="06FA9A40" w14:textId="56EE1E39" w:rsidR="34E3BE53" w:rsidRPr="00B359D3" w:rsidRDefault="34E3BE53" w:rsidP="5717910F">
      <w:pPr>
        <w:rPr>
          <w:rFonts w:ascii="Calibri" w:hAnsi="Calibri" w:cs="Calibri"/>
        </w:rPr>
      </w:pPr>
      <w:r w:rsidRPr="00B359D3">
        <w:rPr>
          <w:rFonts w:ascii="Calibri" w:eastAsia="Tenorite" w:hAnsi="Calibri" w:cs="Calibri"/>
        </w:rPr>
        <w:t xml:space="preserve">• Complex and overlapping needs </w:t>
      </w:r>
    </w:p>
    <w:p w14:paraId="1DDC7DBF" w14:textId="3CC2E664" w:rsidR="34E3BE53" w:rsidRPr="00B359D3" w:rsidRDefault="34E3BE53" w:rsidP="5717910F">
      <w:pPr>
        <w:rPr>
          <w:rFonts w:ascii="Calibri" w:hAnsi="Calibri" w:cs="Calibri"/>
        </w:rPr>
      </w:pPr>
      <w:r w:rsidRPr="00B359D3">
        <w:rPr>
          <w:rFonts w:ascii="Calibri" w:eastAsia="Tenorite" w:hAnsi="Calibri" w:cs="Calibri"/>
          <w:b/>
          <w:bCs/>
          <w:u w:val="single"/>
        </w:rPr>
        <w:lastRenderedPageBreak/>
        <w:t>2. Our SEN Team and Staff Training</w:t>
      </w:r>
    </w:p>
    <w:p w14:paraId="7098EDF8" w14:textId="6AB2127C" w:rsidR="34E3BE53" w:rsidRPr="00B359D3" w:rsidRDefault="34E3BE53" w:rsidP="5717910F">
      <w:pPr>
        <w:rPr>
          <w:rFonts w:ascii="Calibri" w:eastAsia="Tenorite" w:hAnsi="Calibri" w:cs="Calibri"/>
        </w:rPr>
      </w:pPr>
      <w:r w:rsidRPr="00B359D3">
        <w:rPr>
          <w:rFonts w:ascii="Calibri" w:eastAsia="Tenorite" w:hAnsi="Calibri" w:cs="Calibri"/>
        </w:rPr>
        <w:t xml:space="preserve"> Our Special Educational Needs Co-ordinator (SENCO) is </w:t>
      </w:r>
      <w:r w:rsidRPr="00B359D3">
        <w:rPr>
          <w:rFonts w:ascii="Calibri" w:eastAsia="Tenorite" w:hAnsi="Calibri" w:cs="Calibri"/>
          <w:b/>
          <w:bCs/>
          <w:i/>
          <w:iCs/>
        </w:rPr>
        <w:t>Sasha Sappleton-Stone</w:t>
      </w:r>
      <w:r w:rsidRPr="00B359D3">
        <w:rPr>
          <w:rFonts w:ascii="Calibri" w:eastAsia="Tenorite" w:hAnsi="Calibri" w:cs="Calibri"/>
        </w:rPr>
        <w:t xml:space="preserve">, an experienced SEND leader with over 15 years of expertise, including work as a </w:t>
      </w:r>
      <w:r w:rsidR="2B8151E9" w:rsidRPr="00B359D3">
        <w:rPr>
          <w:rFonts w:ascii="Calibri" w:eastAsia="Tenorite" w:hAnsi="Calibri" w:cs="Calibri"/>
        </w:rPr>
        <w:t>Teach</w:t>
      </w:r>
      <w:r w:rsidRPr="00B359D3">
        <w:rPr>
          <w:rFonts w:ascii="Calibri" w:eastAsia="Tenorite" w:hAnsi="Calibri" w:cs="Calibri"/>
        </w:rPr>
        <w:t>er</w:t>
      </w:r>
      <w:r w:rsidR="2B8151E9" w:rsidRPr="00B359D3">
        <w:rPr>
          <w:rFonts w:ascii="Calibri" w:eastAsia="Tenorite" w:hAnsi="Calibri" w:cs="Calibri"/>
        </w:rPr>
        <w:t xml:space="preserve"> and a Deputy SENDCO</w:t>
      </w:r>
      <w:r w:rsidRPr="00B359D3">
        <w:rPr>
          <w:rFonts w:ascii="Calibri" w:eastAsia="Tenorite" w:hAnsi="Calibri" w:cs="Calibri"/>
        </w:rPr>
        <w:t>. She leads a highly skilled Inclusion Team that includes Teaching assistants</w:t>
      </w:r>
      <w:r w:rsidR="78793239" w:rsidRPr="00B359D3">
        <w:rPr>
          <w:rFonts w:ascii="Calibri" w:eastAsia="Tenorite" w:hAnsi="Calibri" w:cs="Calibri"/>
        </w:rPr>
        <w:t xml:space="preserve"> </w:t>
      </w:r>
      <w:r w:rsidRPr="00B359D3">
        <w:rPr>
          <w:rFonts w:ascii="Calibri" w:eastAsia="Tenorite" w:hAnsi="Calibri" w:cs="Calibri"/>
        </w:rPr>
        <w:t xml:space="preserve">and </w:t>
      </w:r>
      <w:r w:rsidR="610E1DA1" w:rsidRPr="00B359D3">
        <w:rPr>
          <w:rFonts w:ascii="Calibri" w:eastAsia="Tenorite" w:hAnsi="Calibri" w:cs="Calibri"/>
        </w:rPr>
        <w:t xml:space="preserve">works really closely with the school’s link EPs. </w:t>
      </w:r>
      <w:r w:rsidRPr="00B359D3">
        <w:rPr>
          <w:rFonts w:ascii="Calibri" w:eastAsia="Tenorite" w:hAnsi="Calibri" w:cs="Calibri"/>
        </w:rPr>
        <w:t xml:space="preserve">All staff are trained and supported to meet the diverse needs of our pupils. </w:t>
      </w:r>
    </w:p>
    <w:p w14:paraId="12DA1226" w14:textId="4A133860" w:rsidR="34E3BE53" w:rsidRPr="00B359D3" w:rsidRDefault="34E3BE53" w:rsidP="5717910F">
      <w:pPr>
        <w:rPr>
          <w:rFonts w:ascii="Calibri" w:eastAsia="Tenorite" w:hAnsi="Calibri" w:cs="Calibri"/>
        </w:rPr>
      </w:pPr>
      <w:r w:rsidRPr="00B359D3">
        <w:rPr>
          <w:rFonts w:ascii="Calibri" w:eastAsia="Tenorite" w:hAnsi="Calibri" w:cs="Calibri"/>
        </w:rPr>
        <w:t xml:space="preserve">Training includes: </w:t>
      </w:r>
    </w:p>
    <w:p w14:paraId="4ABC6917" w14:textId="1C97C663" w:rsidR="34E3BE53" w:rsidRPr="00B359D3" w:rsidRDefault="34E3BE53" w:rsidP="5717910F">
      <w:pPr>
        <w:rPr>
          <w:rFonts w:ascii="Calibri" w:eastAsia="Tenorite" w:hAnsi="Calibri" w:cs="Calibri"/>
        </w:rPr>
      </w:pPr>
      <w:r w:rsidRPr="00B359D3">
        <w:rPr>
          <w:rFonts w:ascii="Calibri" w:eastAsia="Tenorite" w:hAnsi="Calibri" w:cs="Calibri"/>
        </w:rPr>
        <w:t>• Trauma-informed practice and approaches</w:t>
      </w:r>
    </w:p>
    <w:p w14:paraId="552454BA" w14:textId="1B31A41B" w:rsidR="34E3BE53" w:rsidRPr="00B359D3" w:rsidRDefault="34E3BE53" w:rsidP="5717910F">
      <w:pPr>
        <w:rPr>
          <w:rFonts w:ascii="Calibri" w:eastAsia="Tenorite" w:hAnsi="Calibri" w:cs="Calibri"/>
        </w:rPr>
      </w:pPr>
      <w:r w:rsidRPr="00B359D3">
        <w:rPr>
          <w:rFonts w:ascii="Calibri" w:eastAsia="Tenorite" w:hAnsi="Calibri" w:cs="Calibri"/>
        </w:rPr>
        <w:t xml:space="preserve"> • Autism and ADHD awareness </w:t>
      </w:r>
    </w:p>
    <w:p w14:paraId="5076BAEA" w14:textId="39F89FDE" w:rsidR="34E3BE53" w:rsidRPr="00B359D3" w:rsidRDefault="34E3BE53" w:rsidP="5717910F">
      <w:pPr>
        <w:rPr>
          <w:rFonts w:ascii="Calibri" w:eastAsia="Tenorite" w:hAnsi="Calibri" w:cs="Calibri"/>
        </w:rPr>
      </w:pPr>
      <w:r w:rsidRPr="00B359D3">
        <w:rPr>
          <w:rFonts w:ascii="Calibri" w:eastAsia="Tenorite" w:hAnsi="Calibri" w:cs="Calibri"/>
        </w:rPr>
        <w:t>• De-escalation strategies (Team Teach)</w:t>
      </w:r>
    </w:p>
    <w:p w14:paraId="7EBA86E8" w14:textId="724D78CA" w:rsidR="34E3BE53" w:rsidRPr="00B359D3" w:rsidRDefault="34E3BE53" w:rsidP="5717910F">
      <w:pPr>
        <w:rPr>
          <w:rFonts w:ascii="Calibri" w:eastAsia="Tenorite" w:hAnsi="Calibri" w:cs="Calibri"/>
        </w:rPr>
      </w:pPr>
      <w:r w:rsidRPr="00B359D3">
        <w:rPr>
          <w:rFonts w:ascii="Calibri" w:eastAsia="Tenorite" w:hAnsi="Calibri" w:cs="Calibri"/>
        </w:rPr>
        <w:t xml:space="preserve"> • Understanding cognition, learning, and attachment</w:t>
      </w:r>
    </w:p>
    <w:p w14:paraId="66EDEA3C" w14:textId="64E67D0E" w:rsidR="34E3BE53" w:rsidRPr="00B359D3" w:rsidRDefault="34E3BE53" w:rsidP="5717910F">
      <w:pPr>
        <w:rPr>
          <w:rFonts w:ascii="Calibri" w:eastAsia="Tenorite" w:hAnsi="Calibri" w:cs="Calibri"/>
        </w:rPr>
      </w:pPr>
      <w:r w:rsidRPr="00B359D3">
        <w:rPr>
          <w:rFonts w:ascii="Calibri" w:eastAsia="Tenorite" w:hAnsi="Calibri" w:cs="Calibri"/>
        </w:rPr>
        <w:t xml:space="preserve"> • Communication-friendly approaches </w:t>
      </w:r>
    </w:p>
    <w:p w14:paraId="3DF0F7BD" w14:textId="691BBA6D" w:rsidR="34E3BE53" w:rsidRPr="00B359D3" w:rsidRDefault="34E3BE53" w:rsidP="5717910F">
      <w:pPr>
        <w:rPr>
          <w:rFonts w:ascii="Calibri" w:eastAsia="Tenorite" w:hAnsi="Calibri" w:cs="Calibri"/>
        </w:rPr>
      </w:pPr>
      <w:r w:rsidRPr="00B359D3">
        <w:rPr>
          <w:rFonts w:ascii="Calibri" w:eastAsia="Tenorite" w:hAnsi="Calibri" w:cs="Calibri"/>
        </w:rPr>
        <w:t xml:space="preserve">• Restorative practice and solution-focused thinking </w:t>
      </w:r>
    </w:p>
    <w:p w14:paraId="0D8E37B4" w14:textId="19A28EE6" w:rsidR="34E3BE53" w:rsidRPr="00B359D3" w:rsidRDefault="34E3BE53" w:rsidP="5717910F">
      <w:pPr>
        <w:rPr>
          <w:rFonts w:ascii="Calibri" w:eastAsia="Tenorite" w:hAnsi="Calibri" w:cs="Calibri"/>
        </w:rPr>
      </w:pPr>
      <w:r w:rsidRPr="00B359D3">
        <w:rPr>
          <w:rFonts w:ascii="Calibri" w:eastAsia="Tenorite" w:hAnsi="Calibri" w:cs="Calibri"/>
        </w:rPr>
        <w:t>• Quality First Teaching and differentiation strategies</w:t>
      </w:r>
    </w:p>
    <w:p w14:paraId="1F573CBE" w14:textId="7DF95602" w:rsidR="76897457" w:rsidRPr="00B359D3" w:rsidRDefault="76897457" w:rsidP="5717910F">
      <w:pPr>
        <w:rPr>
          <w:rFonts w:ascii="Calibri" w:hAnsi="Calibri" w:cs="Calibri"/>
        </w:rPr>
      </w:pPr>
      <w:r w:rsidRPr="00B359D3">
        <w:rPr>
          <w:rFonts w:ascii="Calibri" w:eastAsia="Tenorite" w:hAnsi="Calibri" w:cs="Calibri"/>
        </w:rPr>
        <w:t>We also work closely with external professionals, including Early Help Practitioners, Speech and Language Therapists, CAMHS, Occupational Therapists, School Nurses, and Social Care.</w:t>
      </w:r>
    </w:p>
    <w:p w14:paraId="772B16A9" w14:textId="0D4F88BB" w:rsidR="76897457" w:rsidRPr="00B359D3" w:rsidRDefault="76897457" w:rsidP="5717910F">
      <w:pPr>
        <w:rPr>
          <w:rFonts w:ascii="Calibri" w:eastAsia="Tenorite" w:hAnsi="Calibri" w:cs="Calibri"/>
          <w:b/>
          <w:bCs/>
          <w:u w:val="single"/>
        </w:rPr>
      </w:pPr>
      <w:r w:rsidRPr="00B359D3">
        <w:rPr>
          <w:rFonts w:ascii="Calibri" w:eastAsia="Tenorite" w:hAnsi="Calibri" w:cs="Calibri"/>
          <w:b/>
          <w:bCs/>
          <w:u w:val="single"/>
        </w:rPr>
        <w:t>3. If You Think Your Child Has SEN</w:t>
      </w:r>
    </w:p>
    <w:p w14:paraId="67B76729" w14:textId="7A7B28A5" w:rsidR="00B359D3" w:rsidRPr="00B359D3" w:rsidRDefault="76897457" w:rsidP="5717910F">
      <w:pPr>
        <w:rPr>
          <w:rFonts w:ascii="Calibri" w:hAnsi="Calibri" w:cs="Calibri"/>
        </w:rPr>
      </w:pPr>
      <w:r w:rsidRPr="00B359D3">
        <w:rPr>
          <w:rFonts w:ascii="Calibri" w:eastAsia="Tenorite" w:hAnsi="Calibri" w:cs="Calibri"/>
        </w:rPr>
        <w:t>We also work closely with external professionals, including Educational Psychologists, Speech and Language Therapists, CAMHS, Occupational Therapists, School Nurses, and Social Care.</w:t>
      </w:r>
    </w:p>
    <w:p w14:paraId="2C536320" w14:textId="50EBE487" w:rsidR="76897457" w:rsidRPr="00B359D3" w:rsidRDefault="76897457" w:rsidP="5717910F">
      <w:pPr>
        <w:rPr>
          <w:rFonts w:ascii="Calibri" w:hAnsi="Calibri" w:cs="Calibri"/>
        </w:rPr>
      </w:pPr>
      <w:r w:rsidRPr="00B359D3">
        <w:rPr>
          <w:rFonts w:ascii="Calibri" w:eastAsia="Tenorite" w:hAnsi="Calibri" w:cs="Calibri"/>
          <w:b/>
          <w:bCs/>
          <w:u w:val="single"/>
        </w:rPr>
        <w:t>4. How We Identify and Assess Needs</w:t>
      </w:r>
      <w:r w:rsidRPr="00B359D3">
        <w:rPr>
          <w:rFonts w:ascii="Calibri" w:eastAsia="Tenorite" w:hAnsi="Calibri" w:cs="Calibri"/>
        </w:rPr>
        <w:t xml:space="preserve"> </w:t>
      </w:r>
    </w:p>
    <w:p w14:paraId="5B189C6E" w14:textId="11AA7191" w:rsidR="76897457" w:rsidRPr="00B359D3" w:rsidRDefault="76897457" w:rsidP="5717910F">
      <w:pPr>
        <w:rPr>
          <w:rFonts w:ascii="Calibri" w:hAnsi="Calibri" w:cs="Calibri"/>
        </w:rPr>
      </w:pPr>
      <w:r w:rsidRPr="00B359D3">
        <w:rPr>
          <w:rFonts w:ascii="Calibri" w:eastAsia="Tenorite" w:hAnsi="Calibri" w:cs="Calibri"/>
        </w:rPr>
        <w:t xml:space="preserve">Every pupil joining The Pavilion Study Centre completes a baseline assessment during their first week. This includes: </w:t>
      </w:r>
    </w:p>
    <w:p w14:paraId="3AE52454" w14:textId="5E099276" w:rsidR="76897457" w:rsidRPr="00B359D3" w:rsidRDefault="76897457" w:rsidP="5717910F">
      <w:pPr>
        <w:rPr>
          <w:rFonts w:ascii="Calibri" w:hAnsi="Calibri" w:cs="Calibri"/>
        </w:rPr>
      </w:pPr>
      <w:r w:rsidRPr="00B359D3">
        <w:rPr>
          <w:rFonts w:ascii="Calibri" w:eastAsia="Tenorite" w:hAnsi="Calibri" w:cs="Calibri"/>
        </w:rPr>
        <w:t>• Lucid Exact (literacy and communication)-KS4</w:t>
      </w:r>
    </w:p>
    <w:p w14:paraId="20084073" w14:textId="1A546FA5" w:rsidR="76897457" w:rsidRPr="00B359D3" w:rsidRDefault="76897457" w:rsidP="5717910F">
      <w:pPr>
        <w:rPr>
          <w:rFonts w:ascii="Calibri" w:hAnsi="Calibri" w:cs="Calibri"/>
        </w:rPr>
      </w:pPr>
      <w:r w:rsidRPr="00B359D3">
        <w:rPr>
          <w:rFonts w:ascii="Calibri" w:eastAsia="Tenorite" w:hAnsi="Calibri" w:cs="Calibri"/>
        </w:rPr>
        <w:t xml:space="preserve"> • Cognitive Ability Tests (CATs4) </w:t>
      </w:r>
    </w:p>
    <w:p w14:paraId="6CD59909" w14:textId="604FEF51" w:rsidR="144CB2F2" w:rsidRPr="00B359D3" w:rsidRDefault="144CB2F2" w:rsidP="5717910F">
      <w:pPr>
        <w:rPr>
          <w:rFonts w:ascii="Calibri" w:hAnsi="Calibri" w:cs="Calibri"/>
        </w:rPr>
      </w:pPr>
      <w:r w:rsidRPr="00B359D3">
        <w:rPr>
          <w:rFonts w:ascii="Calibri" w:eastAsia="Tenorite" w:hAnsi="Calibri" w:cs="Calibri"/>
        </w:rPr>
        <w:t>• Progress Test Maths</w:t>
      </w:r>
    </w:p>
    <w:p w14:paraId="6588E91E" w14:textId="126B8920" w:rsidR="144CB2F2" w:rsidRPr="00B359D3" w:rsidRDefault="144CB2F2" w:rsidP="5717910F">
      <w:pPr>
        <w:rPr>
          <w:rFonts w:ascii="Calibri" w:hAnsi="Calibri" w:cs="Calibri"/>
        </w:rPr>
      </w:pPr>
      <w:r w:rsidRPr="00B359D3">
        <w:rPr>
          <w:rFonts w:ascii="Calibri" w:eastAsia="Tenorite" w:hAnsi="Calibri" w:cs="Calibri"/>
        </w:rPr>
        <w:t>• National Group Reading test</w:t>
      </w:r>
    </w:p>
    <w:p w14:paraId="3C5480D6" w14:textId="53E5E8AA" w:rsidR="76897457" w:rsidRPr="00B359D3" w:rsidRDefault="76897457" w:rsidP="5717910F">
      <w:pPr>
        <w:rPr>
          <w:rFonts w:ascii="Calibri" w:hAnsi="Calibri" w:cs="Calibri"/>
        </w:rPr>
      </w:pPr>
      <w:r w:rsidRPr="00B359D3">
        <w:rPr>
          <w:rFonts w:ascii="Calibri" w:eastAsia="Tenorite" w:hAnsi="Calibri" w:cs="Calibri"/>
        </w:rPr>
        <w:t xml:space="preserve">• Pupil Attitude to Self and School (PASS) </w:t>
      </w:r>
    </w:p>
    <w:p w14:paraId="37BE2083" w14:textId="234B7DCB" w:rsidR="40B4626D" w:rsidRPr="00B359D3" w:rsidRDefault="40B4626D" w:rsidP="5717910F">
      <w:pPr>
        <w:rPr>
          <w:rFonts w:ascii="Calibri" w:hAnsi="Calibri" w:cs="Calibri"/>
        </w:rPr>
      </w:pPr>
      <w:r w:rsidRPr="00B359D3">
        <w:rPr>
          <w:rFonts w:ascii="Calibri" w:eastAsia="Tenorite" w:hAnsi="Calibri" w:cs="Calibri"/>
        </w:rPr>
        <w:t xml:space="preserve">The </w:t>
      </w:r>
      <w:r w:rsidR="02DC72CE" w:rsidRPr="00B359D3">
        <w:rPr>
          <w:rFonts w:ascii="Calibri" w:eastAsia="Tenorite" w:hAnsi="Calibri" w:cs="Calibri"/>
        </w:rPr>
        <w:t>SEND/</w:t>
      </w:r>
      <w:r w:rsidRPr="00B359D3">
        <w:rPr>
          <w:rFonts w:ascii="Calibri" w:eastAsia="Tenorite" w:hAnsi="Calibri" w:cs="Calibri"/>
        </w:rPr>
        <w:t xml:space="preserve">Inclusion Team reviews </w:t>
      </w:r>
      <w:r w:rsidR="23E5F73B" w:rsidRPr="00B359D3">
        <w:rPr>
          <w:rFonts w:ascii="Calibri" w:eastAsia="Tenorite" w:hAnsi="Calibri" w:cs="Calibri"/>
        </w:rPr>
        <w:t>result</w:t>
      </w:r>
      <w:r w:rsidRPr="00B359D3">
        <w:rPr>
          <w:rFonts w:ascii="Calibri" w:eastAsia="Tenorite" w:hAnsi="Calibri" w:cs="Calibri"/>
        </w:rPr>
        <w:t xml:space="preserve"> weekly and shares key information with staff to plan suitable support. If a pupil is not making expected progress, we follow the Graduated Approach:</w:t>
      </w:r>
    </w:p>
    <w:p w14:paraId="250C88EF" w14:textId="61D34C2F" w:rsidR="40B4626D" w:rsidRPr="00B359D3" w:rsidRDefault="40B4626D" w:rsidP="5717910F">
      <w:pPr>
        <w:rPr>
          <w:rFonts w:ascii="Calibri" w:hAnsi="Calibri" w:cs="Calibri"/>
        </w:rPr>
      </w:pPr>
      <w:r w:rsidRPr="00B359D3">
        <w:rPr>
          <w:rFonts w:ascii="Calibri" w:eastAsia="Tenorite" w:hAnsi="Calibri" w:cs="Calibri"/>
        </w:rPr>
        <w:lastRenderedPageBreak/>
        <w:t xml:space="preserve">1. </w:t>
      </w:r>
      <w:r w:rsidRPr="00B359D3">
        <w:rPr>
          <w:rFonts w:ascii="Calibri" w:eastAsia="Tenorite" w:hAnsi="Calibri" w:cs="Calibri"/>
          <w:b/>
          <w:bCs/>
        </w:rPr>
        <w:t>Assess</w:t>
      </w:r>
      <w:r w:rsidRPr="00B359D3">
        <w:rPr>
          <w:rFonts w:ascii="Calibri" w:eastAsia="Tenorite" w:hAnsi="Calibri" w:cs="Calibri"/>
        </w:rPr>
        <w:t xml:space="preserve"> – Identify strengths and difficulties </w:t>
      </w:r>
    </w:p>
    <w:p w14:paraId="3CD6D09D" w14:textId="0A091CAF" w:rsidR="40B4626D" w:rsidRPr="00B359D3" w:rsidRDefault="40B4626D" w:rsidP="5717910F">
      <w:pPr>
        <w:rPr>
          <w:rFonts w:ascii="Calibri" w:hAnsi="Calibri" w:cs="Calibri"/>
        </w:rPr>
      </w:pPr>
      <w:r w:rsidRPr="00B359D3">
        <w:rPr>
          <w:rFonts w:ascii="Calibri" w:eastAsia="Tenorite" w:hAnsi="Calibri" w:cs="Calibri"/>
        </w:rPr>
        <w:t xml:space="preserve">2. </w:t>
      </w:r>
      <w:r w:rsidRPr="00B359D3">
        <w:rPr>
          <w:rFonts w:ascii="Calibri" w:eastAsia="Tenorite" w:hAnsi="Calibri" w:cs="Calibri"/>
          <w:b/>
          <w:bCs/>
        </w:rPr>
        <w:t>Plan</w:t>
      </w:r>
      <w:r w:rsidRPr="00B359D3">
        <w:rPr>
          <w:rFonts w:ascii="Calibri" w:eastAsia="Tenorite" w:hAnsi="Calibri" w:cs="Calibri"/>
        </w:rPr>
        <w:t xml:space="preserve"> – Agree outcomes and support </w:t>
      </w:r>
    </w:p>
    <w:p w14:paraId="1770A72F" w14:textId="567E0975" w:rsidR="40B4626D" w:rsidRPr="00B359D3" w:rsidRDefault="40B4626D" w:rsidP="5717910F">
      <w:pPr>
        <w:rPr>
          <w:rFonts w:ascii="Calibri" w:hAnsi="Calibri" w:cs="Calibri"/>
        </w:rPr>
      </w:pPr>
      <w:r w:rsidRPr="00B359D3">
        <w:rPr>
          <w:rFonts w:ascii="Calibri" w:eastAsia="Tenorite" w:hAnsi="Calibri" w:cs="Calibri"/>
        </w:rPr>
        <w:t xml:space="preserve">3. </w:t>
      </w:r>
      <w:r w:rsidRPr="00B359D3">
        <w:rPr>
          <w:rFonts w:ascii="Calibri" w:eastAsia="Tenorite" w:hAnsi="Calibri" w:cs="Calibri"/>
          <w:b/>
          <w:bCs/>
        </w:rPr>
        <w:t>Do</w:t>
      </w:r>
      <w:r w:rsidRPr="00B359D3">
        <w:rPr>
          <w:rFonts w:ascii="Calibri" w:eastAsia="Tenorite" w:hAnsi="Calibri" w:cs="Calibri"/>
        </w:rPr>
        <w:t xml:space="preserve"> – Put support in place </w:t>
      </w:r>
    </w:p>
    <w:p w14:paraId="6CDCA99E" w14:textId="758B0CDD" w:rsidR="40B4626D" w:rsidRPr="00B359D3" w:rsidRDefault="40B4626D" w:rsidP="5717910F">
      <w:pPr>
        <w:rPr>
          <w:rFonts w:ascii="Calibri" w:hAnsi="Calibri" w:cs="Calibri"/>
        </w:rPr>
      </w:pPr>
      <w:r w:rsidRPr="00B359D3">
        <w:rPr>
          <w:rFonts w:ascii="Calibri" w:eastAsia="Tenorite" w:hAnsi="Calibri" w:cs="Calibri"/>
        </w:rPr>
        <w:t xml:space="preserve">4. </w:t>
      </w:r>
      <w:r w:rsidRPr="00B359D3">
        <w:rPr>
          <w:rFonts w:ascii="Calibri" w:eastAsia="Tenorite" w:hAnsi="Calibri" w:cs="Calibri"/>
          <w:b/>
          <w:bCs/>
        </w:rPr>
        <w:t xml:space="preserve">Review </w:t>
      </w:r>
      <w:r w:rsidRPr="00B359D3">
        <w:rPr>
          <w:rFonts w:ascii="Calibri" w:eastAsia="Tenorite" w:hAnsi="Calibri" w:cs="Calibri"/>
        </w:rPr>
        <w:t>– Evaluate progress and adapt support</w:t>
      </w:r>
    </w:p>
    <w:p w14:paraId="1D241275" w14:textId="63F0180D" w:rsidR="40B4626D" w:rsidRPr="00B359D3" w:rsidRDefault="40B4626D" w:rsidP="5717910F">
      <w:pPr>
        <w:rPr>
          <w:rFonts w:ascii="Calibri" w:hAnsi="Calibri" w:cs="Calibri"/>
        </w:rPr>
      </w:pPr>
      <w:r w:rsidRPr="00B359D3">
        <w:rPr>
          <w:rFonts w:ascii="Calibri" w:eastAsia="Tenorite" w:hAnsi="Calibri" w:cs="Calibri"/>
        </w:rPr>
        <w:t>Where necessary, we involve external agencies or apply for an Education, Health and Care Plan (EHCP).</w:t>
      </w:r>
    </w:p>
    <w:p w14:paraId="32B13E08" w14:textId="0571BDC2" w:rsidR="40B4626D" w:rsidRPr="00B359D3" w:rsidRDefault="40B4626D" w:rsidP="5717910F">
      <w:pPr>
        <w:rPr>
          <w:rFonts w:ascii="Calibri" w:eastAsia="Tenorite" w:hAnsi="Calibri" w:cs="Calibri"/>
          <w:u w:val="single"/>
        </w:rPr>
      </w:pPr>
      <w:r w:rsidRPr="00B359D3">
        <w:rPr>
          <w:rFonts w:ascii="Calibri" w:eastAsia="Tenorite" w:hAnsi="Calibri" w:cs="Calibri"/>
          <w:b/>
          <w:bCs/>
          <w:u w:val="single"/>
        </w:rPr>
        <w:t>5. Monitoring Progress</w:t>
      </w:r>
      <w:r w:rsidRPr="00B359D3">
        <w:rPr>
          <w:rFonts w:ascii="Calibri" w:eastAsia="Tenorite" w:hAnsi="Calibri" w:cs="Calibri"/>
          <w:u w:val="single"/>
        </w:rPr>
        <w:t xml:space="preserve"> </w:t>
      </w:r>
    </w:p>
    <w:p w14:paraId="1571FC42" w14:textId="5523320C" w:rsidR="40B4626D" w:rsidRPr="00B359D3" w:rsidRDefault="40B4626D" w:rsidP="5717910F">
      <w:pPr>
        <w:rPr>
          <w:rFonts w:ascii="Calibri" w:hAnsi="Calibri" w:cs="Calibri"/>
        </w:rPr>
      </w:pPr>
      <w:r w:rsidRPr="00B359D3">
        <w:rPr>
          <w:rFonts w:ascii="Calibri" w:eastAsia="Tenorite" w:hAnsi="Calibri" w:cs="Calibri"/>
        </w:rPr>
        <w:t>We monitor your child’s progress regularly through:</w:t>
      </w:r>
    </w:p>
    <w:p w14:paraId="4D02C993" w14:textId="1651A30A" w:rsidR="40B4626D" w:rsidRPr="00B359D3" w:rsidRDefault="40B4626D" w:rsidP="5717910F">
      <w:pPr>
        <w:rPr>
          <w:rFonts w:ascii="Calibri" w:hAnsi="Calibri" w:cs="Calibri"/>
        </w:rPr>
      </w:pPr>
      <w:r w:rsidRPr="00B359D3">
        <w:rPr>
          <w:rFonts w:ascii="Calibri" w:eastAsia="Tenorite" w:hAnsi="Calibri" w:cs="Calibri"/>
        </w:rPr>
        <w:t xml:space="preserve"> • Classroom assessments and observation </w:t>
      </w:r>
    </w:p>
    <w:p w14:paraId="5AD1AE15" w14:textId="25CE9D5C" w:rsidR="40B4626D" w:rsidRPr="00B359D3" w:rsidRDefault="40B4626D" w:rsidP="5717910F">
      <w:pPr>
        <w:rPr>
          <w:rFonts w:ascii="Calibri" w:hAnsi="Calibri" w:cs="Calibri"/>
        </w:rPr>
      </w:pPr>
      <w:r w:rsidRPr="00B359D3">
        <w:rPr>
          <w:rFonts w:ascii="Calibri" w:eastAsia="Tenorite" w:hAnsi="Calibri" w:cs="Calibri"/>
        </w:rPr>
        <w:t>• Six-weekly reviews of interventions</w:t>
      </w:r>
    </w:p>
    <w:p w14:paraId="716AC586" w14:textId="255C382F" w:rsidR="40B4626D" w:rsidRPr="00B359D3" w:rsidRDefault="40B4626D" w:rsidP="5717910F">
      <w:pPr>
        <w:rPr>
          <w:rFonts w:ascii="Calibri" w:hAnsi="Calibri" w:cs="Calibri"/>
        </w:rPr>
      </w:pPr>
      <w:r w:rsidRPr="00B359D3">
        <w:rPr>
          <w:rFonts w:ascii="Calibri" w:eastAsia="Tenorite" w:hAnsi="Calibri" w:cs="Calibri"/>
        </w:rPr>
        <w:t xml:space="preserve"> • Regular feedback from teachers, parents, and pupils</w:t>
      </w:r>
    </w:p>
    <w:p w14:paraId="38BACEA1" w14:textId="66874121" w:rsidR="40B4626D" w:rsidRPr="00B359D3" w:rsidRDefault="40B4626D" w:rsidP="5717910F">
      <w:pPr>
        <w:rPr>
          <w:rFonts w:ascii="Calibri" w:hAnsi="Calibri" w:cs="Calibri"/>
        </w:rPr>
      </w:pPr>
      <w:r w:rsidRPr="00B359D3">
        <w:rPr>
          <w:rFonts w:ascii="Calibri" w:eastAsia="Tenorite" w:hAnsi="Calibri" w:cs="Calibri"/>
        </w:rPr>
        <w:t xml:space="preserve"> Parents can contact the SENCO at any time to discuss progress.</w:t>
      </w:r>
    </w:p>
    <w:p w14:paraId="02A0F365" w14:textId="7D5970C5" w:rsidR="40B4626D" w:rsidRPr="00B359D3" w:rsidRDefault="40B4626D" w:rsidP="5717910F">
      <w:pPr>
        <w:rPr>
          <w:rFonts w:ascii="Calibri" w:hAnsi="Calibri" w:cs="Calibri"/>
        </w:rPr>
      </w:pPr>
      <w:r w:rsidRPr="00B359D3">
        <w:rPr>
          <w:rFonts w:ascii="Calibri" w:eastAsia="Tenorite" w:hAnsi="Calibri" w:cs="Calibri"/>
          <w:b/>
          <w:bCs/>
          <w:u w:val="single"/>
        </w:rPr>
        <w:t xml:space="preserve"> 6. Working Together with Parents and Pupils</w:t>
      </w:r>
      <w:r w:rsidRPr="00B359D3">
        <w:rPr>
          <w:rFonts w:ascii="Calibri" w:eastAsia="Tenorite" w:hAnsi="Calibri" w:cs="Calibri"/>
        </w:rPr>
        <w:t xml:space="preserve"> </w:t>
      </w:r>
    </w:p>
    <w:p w14:paraId="08C98218" w14:textId="37D4BD38" w:rsidR="40B4626D" w:rsidRPr="00B359D3" w:rsidRDefault="40B4626D" w:rsidP="5717910F">
      <w:pPr>
        <w:rPr>
          <w:rFonts w:ascii="Calibri" w:hAnsi="Calibri" w:cs="Calibri"/>
        </w:rPr>
      </w:pPr>
      <w:r w:rsidRPr="00B359D3">
        <w:rPr>
          <w:rFonts w:ascii="Calibri" w:eastAsia="Tenorite" w:hAnsi="Calibri" w:cs="Calibri"/>
        </w:rPr>
        <w:t xml:space="preserve">We value partnership with families. Parents and carers are invited to: </w:t>
      </w:r>
    </w:p>
    <w:p w14:paraId="1E88459C" w14:textId="6587FE85" w:rsidR="40B4626D" w:rsidRPr="00B359D3" w:rsidRDefault="40B4626D" w:rsidP="5717910F">
      <w:pPr>
        <w:rPr>
          <w:rFonts w:ascii="Calibri" w:hAnsi="Calibri" w:cs="Calibri"/>
        </w:rPr>
      </w:pPr>
      <w:r w:rsidRPr="00B359D3">
        <w:rPr>
          <w:rFonts w:ascii="Calibri" w:eastAsia="Tenorite" w:hAnsi="Calibri" w:cs="Calibri"/>
        </w:rPr>
        <w:t xml:space="preserve">• Review meetings and progress discussions </w:t>
      </w:r>
    </w:p>
    <w:p w14:paraId="1764BEF3" w14:textId="3A9DE159" w:rsidR="40B4626D" w:rsidRPr="00B359D3" w:rsidRDefault="40B4626D" w:rsidP="5717910F">
      <w:pPr>
        <w:rPr>
          <w:rFonts w:ascii="Calibri" w:hAnsi="Calibri" w:cs="Calibri"/>
        </w:rPr>
      </w:pPr>
      <w:r w:rsidRPr="00B359D3">
        <w:rPr>
          <w:rFonts w:ascii="Calibri" w:eastAsia="Tenorite" w:hAnsi="Calibri" w:cs="Calibri"/>
        </w:rPr>
        <w:t xml:space="preserve">• Planning meetings for interventions </w:t>
      </w:r>
    </w:p>
    <w:p w14:paraId="48BD820F" w14:textId="2CE2EA1C" w:rsidR="40B4626D" w:rsidRPr="00B359D3" w:rsidRDefault="40B4626D" w:rsidP="5717910F">
      <w:pPr>
        <w:rPr>
          <w:rFonts w:ascii="Calibri" w:hAnsi="Calibri" w:cs="Calibri"/>
        </w:rPr>
      </w:pPr>
      <w:r w:rsidRPr="00B359D3">
        <w:rPr>
          <w:rFonts w:ascii="Calibri" w:eastAsia="Tenorite" w:hAnsi="Calibri" w:cs="Calibri"/>
        </w:rPr>
        <w:t>• Transition and annual review meetings Pupils are encouraged to share their views through meetings, written reflections, or conversations with trusted adults.</w:t>
      </w:r>
    </w:p>
    <w:p w14:paraId="456E3D84" w14:textId="75AF5694" w:rsidR="381BE722" w:rsidRPr="00B359D3" w:rsidRDefault="381BE722" w:rsidP="5717910F">
      <w:pPr>
        <w:rPr>
          <w:rFonts w:ascii="Calibri" w:hAnsi="Calibri" w:cs="Calibri"/>
        </w:rPr>
      </w:pPr>
      <w:r w:rsidRPr="00B359D3">
        <w:rPr>
          <w:rFonts w:ascii="Calibri" w:eastAsia="Tenorite" w:hAnsi="Calibri" w:cs="Calibri"/>
          <w:b/>
          <w:bCs/>
          <w:u w:val="single"/>
        </w:rPr>
        <w:t>7. Teaching and Learning Adaptations</w:t>
      </w:r>
    </w:p>
    <w:p w14:paraId="73FCFFD9" w14:textId="526FD2D6" w:rsidR="381BE722" w:rsidRPr="00B359D3" w:rsidRDefault="381BE722" w:rsidP="5717910F">
      <w:pPr>
        <w:rPr>
          <w:rFonts w:ascii="Calibri" w:hAnsi="Calibri" w:cs="Calibri"/>
        </w:rPr>
      </w:pPr>
      <w:r w:rsidRPr="00B359D3">
        <w:rPr>
          <w:rFonts w:ascii="Calibri" w:eastAsia="Tenorite" w:hAnsi="Calibri" w:cs="Calibri"/>
        </w:rPr>
        <w:t xml:space="preserve"> At </w:t>
      </w:r>
      <w:proofErr w:type="gramStart"/>
      <w:r w:rsidRPr="00B359D3">
        <w:rPr>
          <w:rFonts w:ascii="Calibri" w:eastAsia="Tenorite" w:hAnsi="Calibri" w:cs="Calibri"/>
        </w:rPr>
        <w:t>The</w:t>
      </w:r>
      <w:proofErr w:type="gramEnd"/>
      <w:r w:rsidRPr="00B359D3">
        <w:rPr>
          <w:rFonts w:ascii="Calibri" w:eastAsia="Tenorite" w:hAnsi="Calibri" w:cs="Calibri"/>
        </w:rPr>
        <w:t xml:space="preserve"> Pavilion </w:t>
      </w:r>
      <w:r w:rsidR="2024DEF2" w:rsidRPr="00B359D3">
        <w:rPr>
          <w:rFonts w:ascii="Calibri" w:eastAsia="Tenorite" w:hAnsi="Calibri" w:cs="Calibri"/>
        </w:rPr>
        <w:t>St</w:t>
      </w:r>
      <w:r w:rsidRPr="00B359D3">
        <w:rPr>
          <w:rFonts w:ascii="Calibri" w:eastAsia="Tenorite" w:hAnsi="Calibri" w:cs="Calibri"/>
        </w:rPr>
        <w:t xml:space="preserve">udy </w:t>
      </w:r>
      <w:r w:rsidR="26798015" w:rsidRPr="00B359D3">
        <w:rPr>
          <w:rFonts w:ascii="Calibri" w:eastAsia="Tenorite" w:hAnsi="Calibri" w:cs="Calibri"/>
        </w:rPr>
        <w:t>Centre,</w:t>
      </w:r>
      <w:r w:rsidRPr="00B359D3">
        <w:rPr>
          <w:rFonts w:ascii="Calibri" w:eastAsia="Tenorite" w:hAnsi="Calibri" w:cs="Calibri"/>
        </w:rPr>
        <w:t xml:space="preserve"> the Wave Model of Intervention provides a structured framework for how we identify and support pupils based on their level of need. </w:t>
      </w:r>
    </w:p>
    <w:p w14:paraId="3641E315" w14:textId="76C3A380" w:rsidR="381BE722" w:rsidRPr="00B359D3" w:rsidRDefault="381BE722" w:rsidP="5717910F">
      <w:pPr>
        <w:rPr>
          <w:rFonts w:ascii="Calibri" w:hAnsi="Calibri" w:cs="Calibri"/>
        </w:rPr>
      </w:pPr>
      <w:r w:rsidRPr="00B359D3">
        <w:rPr>
          <w:rFonts w:ascii="Calibri" w:eastAsia="Tenorite" w:hAnsi="Calibri" w:cs="Calibri"/>
          <w:b/>
          <w:bCs/>
        </w:rPr>
        <w:t xml:space="preserve">Wave 1 </w:t>
      </w:r>
      <w:r w:rsidRPr="00B359D3">
        <w:rPr>
          <w:rFonts w:ascii="Calibri" w:eastAsia="Tenorite" w:hAnsi="Calibri" w:cs="Calibri"/>
        </w:rPr>
        <w:t xml:space="preserve">represents high-quality, inclusive teaching for all pupils — our universal offer. This includes differentiated teaching, communication-friendly classrooms, and clear routines that support every learner. </w:t>
      </w:r>
    </w:p>
    <w:p w14:paraId="19735D6B" w14:textId="109B0DF3" w:rsidR="381BE722" w:rsidRPr="00B359D3" w:rsidRDefault="381BE722" w:rsidP="5717910F">
      <w:pPr>
        <w:rPr>
          <w:rFonts w:ascii="Calibri" w:hAnsi="Calibri" w:cs="Calibri"/>
        </w:rPr>
      </w:pPr>
      <w:r w:rsidRPr="00B359D3">
        <w:rPr>
          <w:rFonts w:ascii="Calibri" w:eastAsia="Tenorite" w:hAnsi="Calibri" w:cs="Calibri"/>
          <w:b/>
          <w:bCs/>
        </w:rPr>
        <w:t>Wave 2</w:t>
      </w:r>
      <w:r w:rsidRPr="00B359D3">
        <w:rPr>
          <w:rFonts w:ascii="Calibri" w:eastAsia="Tenorite" w:hAnsi="Calibri" w:cs="Calibri"/>
        </w:rPr>
        <w:t xml:space="preserve"> refers to targeted support for pupils who need additional help to make expected progress. This may involve small group interventions such as L</w:t>
      </w:r>
      <w:r w:rsidR="1D5DAC86" w:rsidRPr="00B359D3">
        <w:rPr>
          <w:rFonts w:ascii="Calibri" w:eastAsia="Tenorite" w:hAnsi="Calibri" w:cs="Calibri"/>
        </w:rPr>
        <w:t>iteracy</w:t>
      </w:r>
      <w:r w:rsidR="3947B154" w:rsidRPr="00B359D3">
        <w:rPr>
          <w:rFonts w:ascii="Calibri" w:eastAsia="Tenorite" w:hAnsi="Calibri" w:cs="Calibri"/>
        </w:rPr>
        <w:t xml:space="preserve"> intervention</w:t>
      </w:r>
      <w:r w:rsidRPr="00B359D3">
        <w:rPr>
          <w:rFonts w:ascii="Calibri" w:eastAsia="Tenorite" w:hAnsi="Calibri" w:cs="Calibri"/>
        </w:rPr>
        <w:t xml:space="preserve">, </w:t>
      </w:r>
      <w:r w:rsidR="38D3E294" w:rsidRPr="00B359D3">
        <w:rPr>
          <w:rFonts w:ascii="Calibri" w:eastAsia="Tenorite" w:hAnsi="Calibri" w:cs="Calibri"/>
        </w:rPr>
        <w:t>Num</w:t>
      </w:r>
      <w:r w:rsidRPr="00B359D3">
        <w:rPr>
          <w:rFonts w:ascii="Calibri" w:eastAsia="Tenorite" w:hAnsi="Calibri" w:cs="Calibri"/>
        </w:rPr>
        <w:t>eracy</w:t>
      </w:r>
      <w:r w:rsidR="38D3E294" w:rsidRPr="00B359D3">
        <w:rPr>
          <w:rFonts w:ascii="Calibri" w:eastAsia="Tenorite" w:hAnsi="Calibri" w:cs="Calibri"/>
        </w:rPr>
        <w:t xml:space="preserve"> intervention</w:t>
      </w:r>
      <w:r w:rsidRPr="00B359D3">
        <w:rPr>
          <w:rFonts w:ascii="Calibri" w:eastAsia="Tenorite" w:hAnsi="Calibri" w:cs="Calibri"/>
        </w:rPr>
        <w:t>, or targeted support f</w:t>
      </w:r>
      <w:r w:rsidR="6958927F" w:rsidRPr="00B359D3">
        <w:rPr>
          <w:rFonts w:ascii="Calibri" w:eastAsia="Tenorite" w:hAnsi="Calibri" w:cs="Calibri"/>
        </w:rPr>
        <w:t>or social skills.</w:t>
      </w:r>
      <w:r w:rsidRPr="00B359D3">
        <w:rPr>
          <w:rFonts w:ascii="Calibri" w:eastAsia="Tenorite" w:hAnsi="Calibri" w:cs="Calibri"/>
        </w:rPr>
        <w:t xml:space="preserve"> </w:t>
      </w:r>
    </w:p>
    <w:p w14:paraId="0F8FCE9E" w14:textId="0FFAEA86" w:rsidR="381BE722" w:rsidRPr="00B359D3" w:rsidRDefault="381BE722" w:rsidP="5717910F">
      <w:pPr>
        <w:rPr>
          <w:rFonts w:ascii="Calibri" w:hAnsi="Calibri" w:cs="Calibri"/>
        </w:rPr>
      </w:pPr>
      <w:r w:rsidRPr="00B359D3">
        <w:rPr>
          <w:rFonts w:ascii="Calibri" w:eastAsia="Tenorite" w:hAnsi="Calibri" w:cs="Calibri"/>
          <w:b/>
          <w:bCs/>
        </w:rPr>
        <w:t>Wave 3</w:t>
      </w:r>
      <w:r w:rsidRPr="00B359D3">
        <w:rPr>
          <w:rFonts w:ascii="Calibri" w:eastAsia="Tenorite" w:hAnsi="Calibri" w:cs="Calibri"/>
        </w:rPr>
        <w:t xml:space="preserve"> represents specialist and individualised support for pupils with more significant or persistent difficulties. This may include one-to-one teaching, specialist therapeutic input, or external agency involvement, such as</w:t>
      </w:r>
      <w:r w:rsidR="371B5220" w:rsidRPr="00B359D3">
        <w:rPr>
          <w:rFonts w:ascii="Calibri" w:eastAsia="Tenorite" w:hAnsi="Calibri" w:cs="Calibri"/>
        </w:rPr>
        <w:t xml:space="preserve"> Educational Psychology or CAMHS. Using this graduated approach ensures that support is carefully matched to each learner’s needs and </w:t>
      </w:r>
      <w:r w:rsidR="371B5220" w:rsidRPr="00B359D3">
        <w:rPr>
          <w:rFonts w:ascii="Calibri" w:eastAsia="Tenorite" w:hAnsi="Calibri" w:cs="Calibri"/>
        </w:rPr>
        <w:lastRenderedPageBreak/>
        <w:t xml:space="preserve">remains both effective and evidence based. Teachers adapt lessons to meet the needs of all pupils. Adjustments may include: </w:t>
      </w:r>
    </w:p>
    <w:p w14:paraId="3F16B95B" w14:textId="0B43608C" w:rsidR="371B5220" w:rsidRPr="00B359D3" w:rsidRDefault="371B5220" w:rsidP="5717910F">
      <w:pPr>
        <w:rPr>
          <w:rFonts w:ascii="Calibri" w:hAnsi="Calibri" w:cs="Calibri"/>
        </w:rPr>
      </w:pPr>
      <w:r w:rsidRPr="00B359D3">
        <w:rPr>
          <w:rFonts w:ascii="Calibri" w:eastAsia="Tenorite" w:hAnsi="Calibri" w:cs="Calibri"/>
        </w:rPr>
        <w:t xml:space="preserve">• Simplified language and instructions </w:t>
      </w:r>
    </w:p>
    <w:p w14:paraId="0F8A58E2" w14:textId="69F81BA4" w:rsidR="371B5220" w:rsidRPr="00B359D3" w:rsidRDefault="371B5220" w:rsidP="5717910F">
      <w:pPr>
        <w:rPr>
          <w:rFonts w:ascii="Calibri" w:hAnsi="Calibri" w:cs="Calibri"/>
        </w:rPr>
      </w:pPr>
      <w:r w:rsidRPr="00B359D3">
        <w:rPr>
          <w:rFonts w:ascii="Calibri" w:eastAsia="Tenorite" w:hAnsi="Calibri" w:cs="Calibri"/>
        </w:rPr>
        <w:t>• Visual aids and structured timetables</w:t>
      </w:r>
    </w:p>
    <w:p w14:paraId="1BCC6A73" w14:textId="303F6A85" w:rsidR="371B5220" w:rsidRPr="00B359D3" w:rsidRDefault="371B5220" w:rsidP="5717910F">
      <w:pPr>
        <w:rPr>
          <w:rFonts w:ascii="Calibri" w:hAnsi="Calibri" w:cs="Calibri"/>
        </w:rPr>
      </w:pPr>
      <w:r w:rsidRPr="00B359D3">
        <w:rPr>
          <w:rFonts w:ascii="Calibri" w:eastAsia="Tenorite" w:hAnsi="Calibri" w:cs="Calibri"/>
        </w:rPr>
        <w:t xml:space="preserve"> • Pre-teaching of key vocabulary </w:t>
      </w:r>
    </w:p>
    <w:p w14:paraId="00CA90B5" w14:textId="1A5137EC" w:rsidR="371B5220" w:rsidRPr="00B359D3" w:rsidRDefault="371B5220" w:rsidP="5717910F">
      <w:pPr>
        <w:rPr>
          <w:rFonts w:ascii="Calibri" w:hAnsi="Calibri" w:cs="Calibri"/>
        </w:rPr>
      </w:pPr>
      <w:r w:rsidRPr="00B359D3">
        <w:rPr>
          <w:rFonts w:ascii="Calibri" w:eastAsia="Tenorite" w:hAnsi="Calibri" w:cs="Calibri"/>
        </w:rPr>
        <w:t>• 1:1 or small group support</w:t>
      </w:r>
    </w:p>
    <w:p w14:paraId="003B5471" w14:textId="26CBC07C" w:rsidR="371B5220" w:rsidRPr="00B359D3" w:rsidRDefault="371B5220" w:rsidP="5717910F">
      <w:pPr>
        <w:rPr>
          <w:rFonts w:ascii="Calibri" w:hAnsi="Calibri" w:cs="Calibri"/>
        </w:rPr>
      </w:pPr>
      <w:r w:rsidRPr="00B359D3">
        <w:rPr>
          <w:rFonts w:ascii="Calibri" w:eastAsia="Tenorite" w:hAnsi="Calibri" w:cs="Calibri"/>
        </w:rPr>
        <w:t xml:space="preserve"> • Access to sensory or assistive technology</w:t>
      </w:r>
    </w:p>
    <w:p w14:paraId="4B0637A4" w14:textId="1B60A166" w:rsidR="371B5220" w:rsidRPr="00B359D3" w:rsidRDefault="371B5220" w:rsidP="5717910F">
      <w:pPr>
        <w:rPr>
          <w:rFonts w:ascii="Calibri" w:hAnsi="Calibri" w:cs="Calibri"/>
        </w:rPr>
      </w:pPr>
      <w:r w:rsidRPr="00B359D3">
        <w:rPr>
          <w:rFonts w:ascii="Calibri" w:eastAsia="Tenorite" w:hAnsi="Calibri" w:cs="Calibri"/>
        </w:rPr>
        <w:t xml:space="preserve"> • Teaching strategies that are friendly for students with speech, language and communication difficulties (ELKLAN)</w:t>
      </w:r>
    </w:p>
    <w:p w14:paraId="60050F74" w14:textId="25139C47" w:rsidR="371B5220" w:rsidRPr="00B359D3" w:rsidRDefault="371B5220" w:rsidP="5717910F">
      <w:pPr>
        <w:rPr>
          <w:rFonts w:ascii="Calibri" w:hAnsi="Calibri" w:cs="Calibri"/>
        </w:rPr>
      </w:pPr>
      <w:r w:rsidRPr="00B359D3">
        <w:rPr>
          <w:rFonts w:ascii="Calibri" w:eastAsia="Tenorite" w:hAnsi="Calibri" w:cs="Calibri"/>
        </w:rPr>
        <w:t xml:space="preserve">Targeted interventions include: </w:t>
      </w:r>
    </w:p>
    <w:p w14:paraId="27A9435A" w14:textId="2B95DD1A" w:rsidR="371B5220" w:rsidRPr="00B359D3" w:rsidRDefault="371B5220" w:rsidP="5717910F">
      <w:pPr>
        <w:rPr>
          <w:rFonts w:ascii="Calibri" w:eastAsia="Tenorite" w:hAnsi="Calibri" w:cs="Calibri"/>
        </w:rPr>
      </w:pPr>
      <w:r w:rsidRPr="00B359D3">
        <w:rPr>
          <w:rFonts w:ascii="Calibri" w:eastAsia="Tenorite" w:hAnsi="Calibri" w:cs="Calibri"/>
        </w:rPr>
        <w:t xml:space="preserve"> • Social Skills based on Talk about for Teenagers Pro</w:t>
      </w:r>
      <w:r w:rsidR="1EDF2A4E" w:rsidRPr="00B359D3">
        <w:rPr>
          <w:rFonts w:ascii="Calibri" w:eastAsia="Tenorite" w:hAnsi="Calibri" w:cs="Calibri"/>
        </w:rPr>
        <w:t>gramme</w:t>
      </w:r>
    </w:p>
    <w:p w14:paraId="5D6629D4" w14:textId="39C88138" w:rsidR="371B5220" w:rsidRPr="00B359D3" w:rsidRDefault="371B5220" w:rsidP="5717910F">
      <w:pPr>
        <w:rPr>
          <w:rFonts w:ascii="Calibri" w:eastAsia="Tenorite" w:hAnsi="Calibri" w:cs="Calibri"/>
        </w:rPr>
      </w:pPr>
      <w:r w:rsidRPr="00B359D3">
        <w:rPr>
          <w:rFonts w:ascii="Calibri" w:eastAsia="Tenorite" w:hAnsi="Calibri" w:cs="Calibri"/>
        </w:rPr>
        <w:t xml:space="preserve"> • </w:t>
      </w:r>
      <w:r w:rsidR="3E53BA19" w:rsidRPr="00B359D3">
        <w:rPr>
          <w:rFonts w:ascii="Calibri" w:eastAsia="Tenorite" w:hAnsi="Calibri" w:cs="Calibri"/>
        </w:rPr>
        <w:t>That Spelling Thing</w:t>
      </w:r>
      <w:r w:rsidR="63435226" w:rsidRPr="00B359D3">
        <w:rPr>
          <w:rFonts w:ascii="Calibri" w:eastAsia="Tenorite" w:hAnsi="Calibri" w:cs="Calibri"/>
        </w:rPr>
        <w:t>- Literacy intervention</w:t>
      </w:r>
    </w:p>
    <w:p w14:paraId="75937AD9" w14:textId="0A619971" w:rsidR="5A1B0F25" w:rsidRPr="00B359D3" w:rsidRDefault="5A1B0F25" w:rsidP="5717910F">
      <w:pPr>
        <w:rPr>
          <w:rFonts w:ascii="Calibri" w:hAnsi="Calibri" w:cs="Calibri"/>
        </w:rPr>
      </w:pPr>
      <w:r w:rsidRPr="00B359D3">
        <w:rPr>
          <w:rFonts w:ascii="Calibri" w:eastAsia="Tenorite" w:hAnsi="Calibri" w:cs="Calibri"/>
        </w:rPr>
        <w:t xml:space="preserve">• Numeracy interventions  </w:t>
      </w:r>
    </w:p>
    <w:p w14:paraId="1CF8974B" w14:textId="2228BDB1" w:rsidR="5717910F" w:rsidRPr="00B359D3" w:rsidRDefault="5717910F" w:rsidP="5717910F">
      <w:pPr>
        <w:rPr>
          <w:rFonts w:ascii="Calibri" w:eastAsia="Tenorite" w:hAnsi="Calibri" w:cs="Calibri"/>
        </w:rPr>
      </w:pPr>
    </w:p>
    <w:p w14:paraId="3A56337C" w14:textId="081E6E7B" w:rsidR="090FB166" w:rsidRPr="00B359D3" w:rsidRDefault="00B359D3" w:rsidP="090FB166">
      <w:pPr>
        <w:rPr>
          <w:rFonts w:ascii="Calibri" w:eastAsia="Tenorite" w:hAnsi="Calibri" w:cs="Calibri"/>
          <w:b/>
          <w:bCs/>
          <w:u w:val="single"/>
        </w:rPr>
      </w:pPr>
      <w:r w:rsidRPr="00B359D3">
        <w:rPr>
          <w:rFonts w:ascii="Calibri" w:hAnsi="Calibri" w:cs="Calibri"/>
          <w:noProof/>
        </w:rPr>
        <w:drawing>
          <wp:inline distT="0" distB="0" distL="0" distR="0" wp14:anchorId="128128B9" wp14:editId="0003F1FD">
            <wp:extent cx="5724525" cy="3143250"/>
            <wp:effectExtent l="0" t="0" r="0" b="0"/>
            <wp:docPr id="16097764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76492" name="Picture 1609776492"/>
                    <pic:cNvPicPr/>
                  </pic:nvPicPr>
                  <pic:blipFill>
                    <a:blip r:embed="rId6">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p w14:paraId="2241EA51" w14:textId="0BE0AD7A" w:rsidR="11356F76" w:rsidRPr="00B359D3" w:rsidRDefault="11356F76" w:rsidP="090FB166">
      <w:pPr>
        <w:rPr>
          <w:rFonts w:ascii="Calibri" w:hAnsi="Calibri" w:cs="Calibri"/>
        </w:rPr>
      </w:pPr>
    </w:p>
    <w:p w14:paraId="73284396" w14:textId="661AFC30" w:rsidR="00470133" w:rsidRPr="00B359D3" w:rsidRDefault="00470133" w:rsidP="5717910F">
      <w:pPr>
        <w:rPr>
          <w:rFonts w:ascii="Calibri" w:hAnsi="Calibri" w:cs="Calibri"/>
        </w:rPr>
      </w:pPr>
      <w:r w:rsidRPr="00B359D3">
        <w:rPr>
          <w:rFonts w:ascii="Calibri" w:eastAsia="Tenorite" w:hAnsi="Calibri" w:cs="Calibri"/>
          <w:b/>
          <w:bCs/>
          <w:u w:val="single"/>
        </w:rPr>
        <w:t xml:space="preserve">8. Evaluating SEN Provision </w:t>
      </w:r>
    </w:p>
    <w:p w14:paraId="4DB12794" w14:textId="718779B8" w:rsidR="00470133" w:rsidRPr="00B359D3" w:rsidRDefault="00470133" w:rsidP="5717910F">
      <w:pPr>
        <w:rPr>
          <w:rFonts w:ascii="Calibri" w:hAnsi="Calibri" w:cs="Calibri"/>
        </w:rPr>
      </w:pPr>
      <w:r w:rsidRPr="00B359D3">
        <w:rPr>
          <w:rFonts w:ascii="Calibri" w:eastAsia="Tenorite" w:hAnsi="Calibri" w:cs="Calibri"/>
        </w:rPr>
        <w:t xml:space="preserve">We regularly review the impact of support through: </w:t>
      </w:r>
    </w:p>
    <w:p w14:paraId="2F73A31A" w14:textId="48F725FB" w:rsidR="00470133" w:rsidRPr="00B359D3" w:rsidRDefault="00470133" w:rsidP="5717910F">
      <w:pPr>
        <w:rPr>
          <w:rFonts w:ascii="Calibri" w:hAnsi="Calibri" w:cs="Calibri"/>
        </w:rPr>
      </w:pPr>
      <w:r w:rsidRPr="00B359D3">
        <w:rPr>
          <w:rFonts w:ascii="Calibri" w:eastAsia="Tenorite" w:hAnsi="Calibri" w:cs="Calibri"/>
        </w:rPr>
        <w:t xml:space="preserve">• Data analysis and progress tracking </w:t>
      </w:r>
    </w:p>
    <w:p w14:paraId="45089943" w14:textId="7C36B781" w:rsidR="00470133" w:rsidRPr="00B359D3" w:rsidRDefault="00470133" w:rsidP="5717910F">
      <w:pPr>
        <w:rPr>
          <w:rFonts w:ascii="Calibri" w:hAnsi="Calibri" w:cs="Calibri"/>
        </w:rPr>
      </w:pPr>
      <w:r w:rsidRPr="00B359D3">
        <w:rPr>
          <w:rFonts w:ascii="Calibri" w:eastAsia="Tenorite" w:hAnsi="Calibri" w:cs="Calibri"/>
        </w:rPr>
        <w:lastRenderedPageBreak/>
        <w:t xml:space="preserve">• Pupil and parent feedback </w:t>
      </w:r>
    </w:p>
    <w:p w14:paraId="6438ED8C" w14:textId="0866534C" w:rsidR="00470133" w:rsidRPr="00B359D3" w:rsidRDefault="00470133" w:rsidP="5717910F">
      <w:pPr>
        <w:rPr>
          <w:rFonts w:ascii="Calibri" w:hAnsi="Calibri" w:cs="Calibri"/>
        </w:rPr>
      </w:pPr>
      <w:r w:rsidRPr="00B359D3">
        <w:rPr>
          <w:rFonts w:ascii="Calibri" w:eastAsia="Tenorite" w:hAnsi="Calibri" w:cs="Calibri"/>
        </w:rPr>
        <w:t>• SENCO and Governor monitoring</w:t>
      </w:r>
    </w:p>
    <w:p w14:paraId="1BBE7708" w14:textId="5ED32B65" w:rsidR="00470133" w:rsidRPr="00B359D3" w:rsidRDefault="00470133" w:rsidP="5717910F">
      <w:pPr>
        <w:rPr>
          <w:rFonts w:ascii="Calibri" w:hAnsi="Calibri" w:cs="Calibri"/>
        </w:rPr>
      </w:pPr>
      <w:r w:rsidRPr="00B359D3">
        <w:rPr>
          <w:rFonts w:ascii="Calibri" w:eastAsia="Tenorite" w:hAnsi="Calibri" w:cs="Calibri"/>
          <w:b/>
          <w:bCs/>
          <w:u w:val="single"/>
        </w:rPr>
        <w:t xml:space="preserve">9. Supporting Emotional and Mental Health </w:t>
      </w:r>
    </w:p>
    <w:p w14:paraId="4DA10038" w14:textId="0AD1E419" w:rsidR="00470133" w:rsidRPr="00B359D3" w:rsidRDefault="00470133" w:rsidP="5717910F">
      <w:pPr>
        <w:rPr>
          <w:rFonts w:ascii="Calibri" w:hAnsi="Calibri" w:cs="Calibri"/>
        </w:rPr>
      </w:pPr>
      <w:r w:rsidRPr="00B359D3">
        <w:rPr>
          <w:rFonts w:ascii="Calibri" w:eastAsia="Tenorite" w:hAnsi="Calibri" w:cs="Calibri"/>
        </w:rPr>
        <w:t xml:space="preserve">Supporting emotional wellbeing is central to our work. We offer: </w:t>
      </w:r>
    </w:p>
    <w:p w14:paraId="5D2D97B1" w14:textId="3DA9A505" w:rsidR="00470133" w:rsidRPr="00B359D3" w:rsidRDefault="00470133" w:rsidP="5717910F">
      <w:pPr>
        <w:rPr>
          <w:rFonts w:ascii="Calibri" w:hAnsi="Calibri" w:cs="Calibri"/>
        </w:rPr>
      </w:pPr>
      <w:r w:rsidRPr="00B359D3">
        <w:rPr>
          <w:rFonts w:ascii="Calibri" w:eastAsia="Tenorite" w:hAnsi="Calibri" w:cs="Calibri"/>
        </w:rPr>
        <w:t>• One-to-one and group mentoring</w:t>
      </w:r>
    </w:p>
    <w:p w14:paraId="6ED69E65" w14:textId="60C1E33C" w:rsidR="00470133" w:rsidRPr="00B359D3" w:rsidRDefault="00470133" w:rsidP="5717910F">
      <w:pPr>
        <w:rPr>
          <w:rFonts w:ascii="Calibri" w:hAnsi="Calibri" w:cs="Calibri"/>
        </w:rPr>
      </w:pPr>
      <w:r w:rsidRPr="00B359D3">
        <w:rPr>
          <w:rFonts w:ascii="Calibri" w:eastAsia="Tenorite" w:hAnsi="Calibri" w:cs="Calibri"/>
        </w:rPr>
        <w:t xml:space="preserve"> • Referrals to CAMHS</w:t>
      </w:r>
    </w:p>
    <w:p w14:paraId="3A460421" w14:textId="67203984" w:rsidR="00470133" w:rsidRPr="00B359D3" w:rsidRDefault="00470133" w:rsidP="5717910F">
      <w:pPr>
        <w:rPr>
          <w:rFonts w:ascii="Calibri" w:hAnsi="Calibri" w:cs="Calibri"/>
        </w:rPr>
      </w:pPr>
      <w:r w:rsidRPr="00B359D3">
        <w:rPr>
          <w:rFonts w:ascii="Calibri" w:eastAsia="Tenorite" w:hAnsi="Calibri" w:cs="Calibri"/>
        </w:rPr>
        <w:t xml:space="preserve"> • counselling</w:t>
      </w:r>
    </w:p>
    <w:p w14:paraId="70045F66" w14:textId="36FEEC92" w:rsidR="389EA1C6" w:rsidRPr="00B359D3" w:rsidRDefault="389EA1C6" w:rsidP="5717910F">
      <w:pPr>
        <w:rPr>
          <w:rFonts w:ascii="Calibri" w:hAnsi="Calibri" w:cs="Calibri"/>
        </w:rPr>
      </w:pPr>
      <w:r w:rsidRPr="00B359D3">
        <w:rPr>
          <w:rFonts w:ascii="Calibri" w:eastAsia="Tenorite" w:hAnsi="Calibri" w:cs="Calibri"/>
        </w:rPr>
        <w:t>• CAMHS Art Therapy</w:t>
      </w:r>
    </w:p>
    <w:p w14:paraId="04E13D26" w14:textId="047A450E" w:rsidR="00470133" w:rsidRPr="00B359D3" w:rsidRDefault="00470133" w:rsidP="5717910F">
      <w:pPr>
        <w:rPr>
          <w:rFonts w:ascii="Calibri" w:eastAsia="Tenorite" w:hAnsi="Calibri" w:cs="Calibri"/>
        </w:rPr>
      </w:pPr>
      <w:r w:rsidRPr="00B359D3">
        <w:rPr>
          <w:rFonts w:ascii="Calibri" w:eastAsia="Tenorite" w:hAnsi="Calibri" w:cs="Calibri"/>
        </w:rPr>
        <w:t>• Trauma-informed and restorative practices</w:t>
      </w:r>
    </w:p>
    <w:p w14:paraId="1CF04A59" w14:textId="4EC134D3" w:rsidR="0D019A26" w:rsidRPr="00B359D3" w:rsidRDefault="0D019A26" w:rsidP="10BE1272">
      <w:pPr>
        <w:rPr>
          <w:rFonts w:ascii="Calibri" w:eastAsia="Tenorite" w:hAnsi="Calibri" w:cs="Calibri"/>
          <w:b/>
          <w:bCs/>
          <w:i/>
          <w:iCs/>
        </w:rPr>
      </w:pPr>
      <w:r w:rsidRPr="00B359D3">
        <w:rPr>
          <w:rFonts w:ascii="Calibri" w:eastAsia="Tenorite" w:hAnsi="Calibri" w:cs="Calibri"/>
          <w:b/>
          <w:bCs/>
          <w:i/>
          <w:iCs/>
        </w:rPr>
        <w:t>The Pavilion Study Centre holds a Trauma-Informed School Status.</w:t>
      </w:r>
    </w:p>
    <w:p w14:paraId="033BDE83" w14:textId="21DF0B64" w:rsidR="0D019A26" w:rsidRPr="00B359D3" w:rsidRDefault="0D019A26" w:rsidP="5717910F">
      <w:pPr>
        <w:rPr>
          <w:rFonts w:ascii="Calibri" w:hAnsi="Calibri" w:cs="Calibri"/>
        </w:rPr>
      </w:pPr>
      <w:r w:rsidRPr="00B359D3">
        <w:rPr>
          <w:rFonts w:ascii="Calibri" w:eastAsia="Tenorite" w:hAnsi="Calibri" w:cs="Calibri"/>
          <w:b/>
          <w:bCs/>
          <w:u w:val="single"/>
        </w:rPr>
        <w:t xml:space="preserve">10. Transitions and Next Steps </w:t>
      </w:r>
    </w:p>
    <w:p w14:paraId="530168C7" w14:textId="09A85C31" w:rsidR="0D019A26" w:rsidRPr="00B359D3" w:rsidRDefault="0D019A26" w:rsidP="5717910F">
      <w:pPr>
        <w:rPr>
          <w:rFonts w:ascii="Calibri" w:hAnsi="Calibri" w:cs="Calibri"/>
        </w:rPr>
      </w:pPr>
      <w:r w:rsidRPr="00B359D3">
        <w:rPr>
          <w:rFonts w:ascii="Calibri" w:eastAsia="Tenorite" w:hAnsi="Calibri" w:cs="Calibri"/>
        </w:rPr>
        <w:t>Transitions can be challenging, so we:</w:t>
      </w:r>
    </w:p>
    <w:p w14:paraId="0CF8B058" w14:textId="3249E97C" w:rsidR="0D019A26" w:rsidRPr="00B359D3" w:rsidRDefault="0D019A26" w:rsidP="5717910F">
      <w:pPr>
        <w:rPr>
          <w:rFonts w:ascii="Calibri" w:hAnsi="Calibri" w:cs="Calibri"/>
        </w:rPr>
      </w:pPr>
      <w:r w:rsidRPr="00B359D3">
        <w:rPr>
          <w:rFonts w:ascii="Calibri" w:eastAsia="Tenorite" w:hAnsi="Calibri" w:cs="Calibri"/>
        </w:rPr>
        <w:t xml:space="preserve"> • Organise transition meetings with new schools</w:t>
      </w:r>
    </w:p>
    <w:p w14:paraId="7665F540" w14:textId="24B5E6ED" w:rsidR="0D019A26" w:rsidRPr="00B359D3" w:rsidRDefault="0D019A26" w:rsidP="5717910F">
      <w:pPr>
        <w:rPr>
          <w:rFonts w:ascii="Calibri" w:hAnsi="Calibri" w:cs="Calibri"/>
        </w:rPr>
      </w:pPr>
      <w:r w:rsidRPr="00B359D3">
        <w:rPr>
          <w:rFonts w:ascii="Calibri" w:eastAsia="Tenorite" w:hAnsi="Calibri" w:cs="Calibri"/>
        </w:rPr>
        <w:t xml:space="preserve"> • Offer accompanied visits to next settings</w:t>
      </w:r>
    </w:p>
    <w:p w14:paraId="10ED0711" w14:textId="059C593A" w:rsidR="0D019A26" w:rsidRPr="00B359D3" w:rsidRDefault="0D019A26" w:rsidP="5717910F">
      <w:pPr>
        <w:rPr>
          <w:rFonts w:ascii="Calibri" w:hAnsi="Calibri" w:cs="Calibri"/>
        </w:rPr>
      </w:pPr>
      <w:r w:rsidRPr="00B359D3">
        <w:rPr>
          <w:rFonts w:ascii="Calibri" w:eastAsia="Tenorite" w:hAnsi="Calibri" w:cs="Calibri"/>
        </w:rPr>
        <w:t xml:space="preserve"> • Provide personalised support and mentoring</w:t>
      </w:r>
    </w:p>
    <w:p w14:paraId="0C78676E" w14:textId="08A15EB1" w:rsidR="0D019A26" w:rsidRPr="00B359D3" w:rsidRDefault="0D019A26" w:rsidP="5717910F">
      <w:pPr>
        <w:rPr>
          <w:rFonts w:ascii="Calibri" w:hAnsi="Calibri" w:cs="Calibri"/>
        </w:rPr>
      </w:pPr>
      <w:r w:rsidRPr="00B359D3">
        <w:rPr>
          <w:rFonts w:ascii="Calibri" w:eastAsia="Tenorite" w:hAnsi="Calibri" w:cs="Calibri"/>
        </w:rPr>
        <w:t xml:space="preserve"> • Share key information between SENCOs</w:t>
      </w:r>
    </w:p>
    <w:p w14:paraId="0F7FCCC7" w14:textId="58F58633" w:rsidR="0D019A26" w:rsidRPr="00B359D3" w:rsidRDefault="0D019A26" w:rsidP="5717910F">
      <w:pPr>
        <w:rPr>
          <w:rFonts w:ascii="Calibri" w:hAnsi="Calibri" w:cs="Calibri"/>
        </w:rPr>
      </w:pPr>
      <w:r w:rsidRPr="00B359D3">
        <w:rPr>
          <w:rFonts w:ascii="Calibri" w:eastAsia="Tenorite" w:hAnsi="Calibri" w:cs="Calibri"/>
          <w:b/>
          <w:bCs/>
          <w:u w:val="single"/>
        </w:rPr>
        <w:t xml:space="preserve"> 11. Looked-After and Previously Looked-After Children</w:t>
      </w:r>
    </w:p>
    <w:p w14:paraId="4F6E3957" w14:textId="021E85DD" w:rsidR="0D019A26" w:rsidRPr="00B359D3" w:rsidRDefault="0D019A26" w:rsidP="5717910F">
      <w:pPr>
        <w:rPr>
          <w:rFonts w:ascii="Calibri" w:hAnsi="Calibri" w:cs="Calibri"/>
        </w:rPr>
      </w:pPr>
      <w:bookmarkStart w:id="0" w:name="_GoBack"/>
      <w:bookmarkEnd w:id="0"/>
      <w:r w:rsidRPr="00B359D3">
        <w:rPr>
          <w:rFonts w:ascii="Calibri" w:eastAsia="Tenorite" w:hAnsi="Calibri" w:cs="Calibri"/>
        </w:rPr>
        <w:t>Our Designated Teacher is the Designated Safeguarding Lead to ensure the needs of looked-after children are met. Their Personal Education Plan (PEP) links closely to their SEN Support Plan or EHCP.</w:t>
      </w:r>
    </w:p>
    <w:p w14:paraId="6E16231E" w14:textId="5C70A407" w:rsidR="6399CB0B" w:rsidRPr="00B359D3" w:rsidRDefault="6399CB0B" w:rsidP="5717910F">
      <w:pPr>
        <w:rPr>
          <w:rFonts w:ascii="Calibri" w:hAnsi="Calibri" w:cs="Calibri"/>
        </w:rPr>
      </w:pPr>
      <w:r w:rsidRPr="00B359D3">
        <w:rPr>
          <w:rFonts w:ascii="Calibri" w:eastAsia="Tenorite" w:hAnsi="Calibri" w:cs="Calibri"/>
          <w:b/>
          <w:bCs/>
          <w:u w:val="single"/>
        </w:rPr>
        <w:t>12. Accessibility and Inclusion</w:t>
      </w:r>
      <w:r w:rsidRPr="00B359D3">
        <w:rPr>
          <w:rFonts w:ascii="Calibri" w:eastAsia="Tenorite" w:hAnsi="Calibri" w:cs="Calibri"/>
        </w:rPr>
        <w:t xml:space="preserve"> </w:t>
      </w:r>
    </w:p>
    <w:p w14:paraId="391D3AD6" w14:textId="4D638D3C" w:rsidR="6399CB0B" w:rsidRPr="00B359D3" w:rsidRDefault="6399CB0B" w:rsidP="5717910F">
      <w:pPr>
        <w:rPr>
          <w:rFonts w:ascii="Calibri" w:hAnsi="Calibri" w:cs="Calibri"/>
        </w:rPr>
      </w:pPr>
      <w:r w:rsidRPr="00B359D3">
        <w:rPr>
          <w:rFonts w:ascii="Calibri" w:eastAsia="Tenorite" w:hAnsi="Calibri" w:cs="Calibri"/>
        </w:rPr>
        <w:t>We make all reasonable adjustments to ensure accessibility, including:</w:t>
      </w:r>
    </w:p>
    <w:p w14:paraId="31664791" w14:textId="642A1210" w:rsidR="6399CB0B" w:rsidRPr="00B359D3" w:rsidRDefault="6399CB0B" w:rsidP="5717910F">
      <w:pPr>
        <w:rPr>
          <w:rFonts w:ascii="Calibri" w:hAnsi="Calibri" w:cs="Calibri"/>
        </w:rPr>
      </w:pPr>
      <w:r w:rsidRPr="00B359D3">
        <w:rPr>
          <w:rFonts w:ascii="Calibri" w:eastAsia="Tenorite" w:hAnsi="Calibri" w:cs="Calibri"/>
        </w:rPr>
        <w:t xml:space="preserve"> • Adapted/ bespoke timetables </w:t>
      </w:r>
    </w:p>
    <w:p w14:paraId="51126498" w14:textId="17287D05" w:rsidR="6399CB0B" w:rsidRPr="00B359D3" w:rsidRDefault="6399CB0B" w:rsidP="5717910F">
      <w:pPr>
        <w:rPr>
          <w:rFonts w:ascii="Calibri" w:hAnsi="Calibri" w:cs="Calibri"/>
        </w:rPr>
      </w:pPr>
      <w:r w:rsidRPr="00B359D3">
        <w:rPr>
          <w:rFonts w:ascii="Calibri" w:eastAsia="Tenorite" w:hAnsi="Calibri" w:cs="Calibri"/>
        </w:rPr>
        <w:t xml:space="preserve">• Specialist equipment or resources </w:t>
      </w:r>
    </w:p>
    <w:p w14:paraId="73A64886" w14:textId="63452B98" w:rsidR="6399CB0B" w:rsidRPr="00B359D3" w:rsidRDefault="6399CB0B" w:rsidP="5717910F">
      <w:pPr>
        <w:rPr>
          <w:rFonts w:ascii="Calibri" w:hAnsi="Calibri" w:cs="Calibri"/>
        </w:rPr>
      </w:pPr>
      <w:r w:rsidRPr="00B359D3">
        <w:rPr>
          <w:rFonts w:ascii="Calibri" w:eastAsia="Tenorite" w:hAnsi="Calibri" w:cs="Calibri"/>
        </w:rPr>
        <w:t xml:space="preserve">• Accessible facilities (including disabled toilets) </w:t>
      </w:r>
    </w:p>
    <w:p w14:paraId="265C99EA" w14:textId="75392E78" w:rsidR="6399CB0B" w:rsidRPr="00B359D3" w:rsidRDefault="6399CB0B" w:rsidP="5717910F">
      <w:pPr>
        <w:rPr>
          <w:rFonts w:ascii="Calibri" w:hAnsi="Calibri" w:cs="Calibri"/>
        </w:rPr>
      </w:pPr>
      <w:r w:rsidRPr="00B359D3">
        <w:rPr>
          <w:rFonts w:ascii="Calibri" w:eastAsia="Tenorite" w:hAnsi="Calibri" w:cs="Calibri"/>
        </w:rPr>
        <w:t xml:space="preserve">• Support for trips, clubs, and activities so all pupils can take part </w:t>
      </w:r>
    </w:p>
    <w:p w14:paraId="06021956" w14:textId="216D795B" w:rsidR="6399CB0B" w:rsidRPr="00B359D3" w:rsidRDefault="6399CB0B" w:rsidP="5717910F">
      <w:pPr>
        <w:rPr>
          <w:rFonts w:ascii="Calibri" w:hAnsi="Calibri" w:cs="Calibri"/>
        </w:rPr>
      </w:pPr>
      <w:r w:rsidRPr="00B359D3">
        <w:rPr>
          <w:rFonts w:ascii="Calibri" w:eastAsia="Tenorite" w:hAnsi="Calibri" w:cs="Calibri"/>
          <w:b/>
          <w:bCs/>
          <w:u w:val="single"/>
        </w:rPr>
        <w:t>13. Complaints</w:t>
      </w:r>
      <w:r w:rsidRPr="00B359D3">
        <w:rPr>
          <w:rFonts w:ascii="Calibri" w:eastAsia="Tenorite" w:hAnsi="Calibri" w:cs="Calibri"/>
        </w:rPr>
        <w:t xml:space="preserve"> </w:t>
      </w:r>
    </w:p>
    <w:p w14:paraId="6A33CB00" w14:textId="2648D2D6" w:rsidR="6399CB0B" w:rsidRPr="00B359D3" w:rsidRDefault="6399CB0B" w:rsidP="5717910F">
      <w:pPr>
        <w:rPr>
          <w:rFonts w:ascii="Calibri" w:hAnsi="Calibri" w:cs="Calibri"/>
        </w:rPr>
      </w:pPr>
      <w:r w:rsidRPr="00B359D3">
        <w:rPr>
          <w:rFonts w:ascii="Calibri" w:eastAsia="Tenorite" w:hAnsi="Calibri" w:cs="Calibri"/>
        </w:rPr>
        <w:t xml:space="preserve">If you have concerns about SEN provision, please contact SENCO </w:t>
      </w:r>
      <w:r w:rsidR="4B5AE174" w:rsidRPr="00B359D3">
        <w:rPr>
          <w:rFonts w:ascii="Calibri" w:eastAsia="Tenorite" w:hAnsi="Calibri" w:cs="Calibri"/>
          <w:i/>
          <w:iCs/>
        </w:rPr>
        <w:t>Sasha Sappleton-Stone</w:t>
      </w:r>
      <w:r w:rsidR="4B5AE174" w:rsidRPr="00B359D3">
        <w:rPr>
          <w:rFonts w:ascii="Calibri" w:eastAsia="Tenorite" w:hAnsi="Calibri" w:cs="Calibri"/>
        </w:rPr>
        <w:t xml:space="preserve"> </w:t>
      </w:r>
      <w:r w:rsidRPr="00B359D3">
        <w:rPr>
          <w:rFonts w:ascii="Calibri" w:eastAsia="Tenorite" w:hAnsi="Calibri" w:cs="Calibri"/>
        </w:rPr>
        <w:t xml:space="preserve">in the first instance. If you are not satisfied, you can follow the school’s Complaints Policy. </w:t>
      </w:r>
    </w:p>
    <w:p w14:paraId="06456C15" w14:textId="3E588ABD" w:rsidR="6399CB0B" w:rsidRPr="00B359D3" w:rsidRDefault="6399CB0B" w:rsidP="5717910F">
      <w:pPr>
        <w:rPr>
          <w:rFonts w:ascii="Calibri" w:hAnsi="Calibri" w:cs="Calibri"/>
        </w:rPr>
      </w:pPr>
      <w:r w:rsidRPr="00B359D3">
        <w:rPr>
          <w:rFonts w:ascii="Calibri" w:eastAsia="Tenorite" w:hAnsi="Calibri" w:cs="Calibri"/>
          <w:b/>
          <w:bCs/>
          <w:u w:val="single"/>
        </w:rPr>
        <w:lastRenderedPageBreak/>
        <w:t xml:space="preserve">14. Support for Families </w:t>
      </w:r>
    </w:p>
    <w:p w14:paraId="750DA89F" w14:textId="264D432B" w:rsidR="6399CB0B" w:rsidRPr="00B359D3" w:rsidRDefault="6399CB0B" w:rsidP="5717910F">
      <w:pPr>
        <w:rPr>
          <w:rFonts w:ascii="Calibri" w:hAnsi="Calibri" w:cs="Calibri"/>
        </w:rPr>
      </w:pPr>
      <w:r w:rsidRPr="00B359D3">
        <w:rPr>
          <w:rFonts w:ascii="Calibri" w:eastAsia="Tenorite" w:hAnsi="Calibri" w:cs="Calibri"/>
        </w:rPr>
        <w:t>You can find local SEND information and support via</w:t>
      </w:r>
      <w:r w:rsidR="2A7D7831" w:rsidRPr="00B359D3">
        <w:rPr>
          <w:rFonts w:ascii="Calibri" w:eastAsia="Tenorite" w:hAnsi="Calibri" w:cs="Calibri"/>
        </w:rPr>
        <w:t>:</w:t>
      </w:r>
    </w:p>
    <w:p w14:paraId="25ED7D4D" w14:textId="1EA22496" w:rsidR="2A7D7831" w:rsidRPr="00B359D3" w:rsidRDefault="2A7D7831" w:rsidP="5717910F">
      <w:pPr>
        <w:rPr>
          <w:rFonts w:ascii="Calibri" w:eastAsia="Tenorite" w:hAnsi="Calibri" w:cs="Calibri"/>
          <w:b/>
          <w:bCs/>
        </w:rPr>
      </w:pPr>
      <w:r w:rsidRPr="00B359D3">
        <w:rPr>
          <w:rFonts w:ascii="Calibri" w:eastAsia="Tenorite" w:hAnsi="Calibri" w:cs="Calibri"/>
        </w:rPr>
        <w:t xml:space="preserve">• National organisations: IPSEA, Special Needs Jungle, Family Action, and NSPCC </w:t>
      </w:r>
    </w:p>
    <w:p w14:paraId="37535096" w14:textId="423EB3F1" w:rsidR="2A7D7831" w:rsidRPr="00B359D3" w:rsidRDefault="2A7D7831" w:rsidP="5717910F">
      <w:pPr>
        <w:rPr>
          <w:rFonts w:ascii="Calibri" w:eastAsia="Tenorite" w:hAnsi="Calibri" w:cs="Calibri"/>
          <w:b/>
          <w:bCs/>
        </w:rPr>
      </w:pPr>
      <w:r w:rsidRPr="00B359D3">
        <w:rPr>
          <w:rFonts w:ascii="Calibri" w:eastAsia="Tenorite" w:hAnsi="Calibri" w:cs="Calibri"/>
        </w:rPr>
        <w:t xml:space="preserve">• Barnet Local Offer </w:t>
      </w:r>
      <w:hyperlink r:id="rId7">
        <w:r w:rsidRPr="00B359D3">
          <w:rPr>
            <w:rStyle w:val="Hyperlink"/>
            <w:rFonts w:ascii="Calibri" w:eastAsia="Tenorite" w:hAnsi="Calibri" w:cs="Calibri"/>
          </w:rPr>
          <w:t>https://www.barnetlocaloffer.org.uk/</w:t>
        </w:r>
      </w:hyperlink>
    </w:p>
    <w:p w14:paraId="1DAE4103" w14:textId="73BAE5B5" w:rsidR="2A7D7831" w:rsidRPr="00B359D3" w:rsidRDefault="2A7D7831" w:rsidP="5717910F">
      <w:pPr>
        <w:rPr>
          <w:rFonts w:ascii="Calibri" w:eastAsia="Tenorite" w:hAnsi="Calibri" w:cs="Calibri"/>
          <w:b/>
          <w:bCs/>
        </w:rPr>
      </w:pPr>
      <w:r w:rsidRPr="00B359D3">
        <w:rPr>
          <w:rFonts w:ascii="Calibri" w:eastAsia="Tenorite" w:hAnsi="Calibri" w:cs="Calibri"/>
        </w:rPr>
        <w:t xml:space="preserve">• Barnet SENDIASS </w:t>
      </w:r>
      <w:hyperlink r:id="rId8">
        <w:r w:rsidRPr="00B359D3">
          <w:rPr>
            <w:rStyle w:val="Hyperlink"/>
            <w:rFonts w:ascii="Calibri" w:eastAsia="Tenorite" w:hAnsi="Calibri" w:cs="Calibri"/>
          </w:rPr>
          <w:t>https://www.barnet.gov.uk/children-and-families/barnet-send-information-advice-and-support-service-sendiass/about-sendiass</w:t>
        </w:r>
      </w:hyperlink>
    </w:p>
    <w:p w14:paraId="18395CCC" w14:textId="4E0A7E92" w:rsidR="5717910F" w:rsidRPr="00B359D3" w:rsidRDefault="5717910F" w:rsidP="5717910F">
      <w:pPr>
        <w:rPr>
          <w:rFonts w:ascii="Calibri" w:eastAsia="Tenorite" w:hAnsi="Calibri" w:cs="Calibri"/>
        </w:rPr>
      </w:pPr>
    </w:p>
    <w:p w14:paraId="52BE3D5A" w14:textId="2F5C84AA" w:rsidR="7D564E33" w:rsidRPr="00B359D3" w:rsidRDefault="7D564E33" w:rsidP="5717910F">
      <w:pPr>
        <w:rPr>
          <w:rFonts w:ascii="Calibri" w:hAnsi="Calibri" w:cs="Calibri"/>
        </w:rPr>
      </w:pPr>
      <w:r w:rsidRPr="00B359D3">
        <w:rPr>
          <w:rFonts w:ascii="Calibri" w:eastAsia="Tenorite" w:hAnsi="Calibri" w:cs="Calibri"/>
          <w:b/>
          <w:bCs/>
          <w:u w:val="single"/>
        </w:rPr>
        <w:t xml:space="preserve">15. Monitoring and Review </w:t>
      </w:r>
      <w:r w:rsidRPr="00B359D3">
        <w:rPr>
          <w:rFonts w:ascii="Calibri" w:eastAsia="Tenorite" w:hAnsi="Calibri" w:cs="Calibri"/>
        </w:rPr>
        <w:t>This SEN Information Report is reviewed annually by</w:t>
      </w:r>
      <w:r w:rsidRPr="00B359D3">
        <w:rPr>
          <w:rFonts w:ascii="Calibri" w:eastAsia="Tenorite" w:hAnsi="Calibri" w:cs="Calibri"/>
          <w:i/>
          <w:iCs/>
        </w:rPr>
        <w:t xml:space="preserve"> Sasha Sappleton-Stone</w:t>
      </w:r>
      <w:r w:rsidRPr="00B359D3">
        <w:rPr>
          <w:rFonts w:ascii="Calibri" w:eastAsia="Tenorite" w:hAnsi="Calibri" w:cs="Calibri"/>
        </w:rPr>
        <w:t xml:space="preserve"> (SENCO) and approved by the Governing Board.</w:t>
      </w:r>
    </w:p>
    <w:p w14:paraId="3C906E27" w14:textId="7D58AC59" w:rsidR="7D564E33" w:rsidRPr="00B359D3" w:rsidRDefault="7D564E33" w:rsidP="5717910F">
      <w:pPr>
        <w:rPr>
          <w:rFonts w:ascii="Calibri" w:hAnsi="Calibri" w:cs="Calibri"/>
        </w:rPr>
      </w:pPr>
      <w:r w:rsidRPr="00B359D3">
        <w:rPr>
          <w:rFonts w:ascii="Calibri" w:eastAsia="Tenorite" w:hAnsi="Calibri" w:cs="Calibri"/>
        </w:rPr>
        <w:t xml:space="preserve"> Updates are made throughout the year if significant changes occur.</w:t>
      </w:r>
    </w:p>
    <w:p w14:paraId="41646E84" w14:textId="401D36A8" w:rsidR="7D564E33" w:rsidRPr="00B359D3" w:rsidRDefault="7D564E33" w:rsidP="5717910F">
      <w:pPr>
        <w:rPr>
          <w:rFonts w:ascii="Calibri" w:hAnsi="Calibri" w:cs="Calibri"/>
        </w:rPr>
      </w:pPr>
      <w:r w:rsidRPr="00B359D3">
        <w:rPr>
          <w:rFonts w:ascii="Calibri" w:eastAsia="Tenorite" w:hAnsi="Calibri" w:cs="Calibri"/>
        </w:rPr>
        <w:t xml:space="preserve"> </w:t>
      </w:r>
      <w:r w:rsidRPr="00B359D3">
        <w:rPr>
          <w:rFonts w:ascii="Calibri" w:eastAsia="Tenorite" w:hAnsi="Calibri" w:cs="Calibri"/>
          <w:b/>
          <w:bCs/>
        </w:rPr>
        <w:t>Reviewed:</w:t>
      </w:r>
      <w:r w:rsidRPr="00B359D3">
        <w:rPr>
          <w:rFonts w:ascii="Calibri" w:eastAsia="Tenorite" w:hAnsi="Calibri" w:cs="Calibri"/>
        </w:rPr>
        <w:t xml:space="preserve"> October 2025 </w:t>
      </w:r>
    </w:p>
    <w:p w14:paraId="7BF84EC8" w14:textId="07FC0621" w:rsidR="7D564E33" w:rsidRPr="00B359D3" w:rsidRDefault="7D564E33" w:rsidP="5717910F">
      <w:pPr>
        <w:rPr>
          <w:rFonts w:ascii="Calibri" w:hAnsi="Calibri" w:cs="Calibri"/>
        </w:rPr>
      </w:pPr>
      <w:r w:rsidRPr="00B359D3">
        <w:rPr>
          <w:rFonts w:ascii="Calibri" w:eastAsia="Tenorite" w:hAnsi="Calibri" w:cs="Calibri"/>
          <w:b/>
          <w:bCs/>
        </w:rPr>
        <w:t xml:space="preserve">Next Review Due: </w:t>
      </w:r>
      <w:r w:rsidRPr="00B359D3">
        <w:rPr>
          <w:rFonts w:ascii="Calibri" w:eastAsia="Tenorite" w:hAnsi="Calibri" w:cs="Calibri"/>
        </w:rPr>
        <w:t>October 202</w:t>
      </w:r>
      <w:r w:rsidR="46D2305C" w:rsidRPr="00B359D3">
        <w:rPr>
          <w:rFonts w:ascii="Calibri" w:eastAsia="Tenorite" w:hAnsi="Calibri" w:cs="Calibri"/>
        </w:rPr>
        <w:t>6</w:t>
      </w:r>
      <w:r w:rsidRPr="00B359D3">
        <w:rPr>
          <w:rFonts w:ascii="Calibri" w:eastAsia="Tenorite" w:hAnsi="Calibri" w:cs="Calibri"/>
        </w:rPr>
        <w:t xml:space="preserve"> </w:t>
      </w:r>
    </w:p>
    <w:p w14:paraId="210C8E16" w14:textId="6E7A75B2" w:rsidR="5717910F" w:rsidRPr="00B359D3" w:rsidRDefault="5717910F" w:rsidP="5717910F">
      <w:pPr>
        <w:rPr>
          <w:rFonts w:ascii="Calibri" w:eastAsia="Tenorite" w:hAnsi="Calibri" w:cs="Calibri"/>
          <w:i/>
          <w:iCs/>
        </w:rPr>
      </w:pPr>
    </w:p>
    <w:p w14:paraId="1DF1DAB1" w14:textId="6D9B6EE5" w:rsidR="7D564E33" w:rsidRPr="00B359D3" w:rsidRDefault="7D564E33" w:rsidP="5717910F">
      <w:pPr>
        <w:rPr>
          <w:rFonts w:ascii="Calibri" w:hAnsi="Calibri" w:cs="Calibri"/>
        </w:rPr>
      </w:pPr>
      <w:r w:rsidRPr="00B359D3">
        <w:rPr>
          <w:rFonts w:ascii="Calibri" w:eastAsia="Tenorite" w:hAnsi="Calibri" w:cs="Calibri"/>
          <w:i/>
          <w:iCs/>
        </w:rPr>
        <w:t>We are proud to serve</w:t>
      </w:r>
      <w:r w:rsidR="405C3D4D" w:rsidRPr="00B359D3">
        <w:rPr>
          <w:rFonts w:ascii="Calibri" w:eastAsia="Tenorite" w:hAnsi="Calibri" w:cs="Calibri"/>
          <w:i/>
          <w:iCs/>
        </w:rPr>
        <w:t xml:space="preserve"> Barnet’s</w:t>
      </w:r>
      <w:r w:rsidRPr="00B359D3">
        <w:rPr>
          <w:rFonts w:ascii="Calibri" w:eastAsia="Tenorite" w:hAnsi="Calibri" w:cs="Calibri"/>
          <w:i/>
          <w:iCs/>
        </w:rPr>
        <w:t xml:space="preserve"> young people and their families, ensuring that every child— whatever their background or need—has the opportunity to learn, grow, and succee</w:t>
      </w:r>
      <w:r w:rsidRPr="00B359D3">
        <w:rPr>
          <w:rFonts w:ascii="Calibri" w:eastAsia="Tenorite" w:hAnsi="Calibri" w:cs="Calibri"/>
        </w:rPr>
        <w:t>d.</w:t>
      </w:r>
    </w:p>
    <w:p w14:paraId="0434EF76" w14:textId="67857B66" w:rsidR="5717910F" w:rsidRPr="00B359D3" w:rsidRDefault="5717910F" w:rsidP="5717910F">
      <w:pPr>
        <w:rPr>
          <w:rFonts w:ascii="Calibri" w:eastAsia="Tenorite" w:hAnsi="Calibri" w:cs="Calibri"/>
        </w:rPr>
      </w:pPr>
    </w:p>
    <w:p w14:paraId="22CE0DE5" w14:textId="7C745C31" w:rsidR="5717910F" w:rsidRPr="00B359D3" w:rsidRDefault="5717910F" w:rsidP="5717910F">
      <w:pPr>
        <w:rPr>
          <w:rFonts w:ascii="Calibri" w:eastAsia="Tenorite" w:hAnsi="Calibri" w:cs="Calibri"/>
        </w:rPr>
      </w:pPr>
    </w:p>
    <w:p w14:paraId="3C39F182" w14:textId="6FA7364D" w:rsidR="5717910F" w:rsidRDefault="5717910F" w:rsidP="5717910F">
      <w:pPr>
        <w:rPr>
          <w:rFonts w:ascii="Tenorite" w:eastAsia="Tenorite" w:hAnsi="Tenorite" w:cs="Tenorite"/>
          <w:sz w:val="28"/>
          <w:szCs w:val="28"/>
        </w:rPr>
      </w:pPr>
    </w:p>
    <w:sectPr w:rsidR="5717910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norit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B3B0F7"/>
    <w:multiLevelType w:val="hybridMultilevel"/>
    <w:tmpl w:val="5E5662FA"/>
    <w:lvl w:ilvl="0" w:tplc="B130245E">
      <w:start w:val="1"/>
      <w:numFmt w:val="bullet"/>
      <w:lvlText w:val=""/>
      <w:lvlJc w:val="left"/>
      <w:pPr>
        <w:ind w:left="720" w:hanging="360"/>
      </w:pPr>
      <w:rPr>
        <w:rFonts w:ascii="Symbol" w:hAnsi="Symbol" w:hint="default"/>
      </w:rPr>
    </w:lvl>
    <w:lvl w:ilvl="1" w:tplc="72324964">
      <w:start w:val="1"/>
      <w:numFmt w:val="bullet"/>
      <w:lvlText w:val="o"/>
      <w:lvlJc w:val="left"/>
      <w:pPr>
        <w:ind w:left="1440" w:hanging="360"/>
      </w:pPr>
      <w:rPr>
        <w:rFonts w:ascii="Courier New" w:hAnsi="Courier New" w:hint="default"/>
      </w:rPr>
    </w:lvl>
    <w:lvl w:ilvl="2" w:tplc="FCF616BA">
      <w:start w:val="1"/>
      <w:numFmt w:val="bullet"/>
      <w:lvlText w:val=""/>
      <w:lvlJc w:val="left"/>
      <w:pPr>
        <w:ind w:left="2160" w:hanging="360"/>
      </w:pPr>
      <w:rPr>
        <w:rFonts w:ascii="Wingdings" w:hAnsi="Wingdings" w:hint="default"/>
      </w:rPr>
    </w:lvl>
    <w:lvl w:ilvl="3" w:tplc="22C42564">
      <w:start w:val="1"/>
      <w:numFmt w:val="bullet"/>
      <w:lvlText w:val=""/>
      <w:lvlJc w:val="left"/>
      <w:pPr>
        <w:ind w:left="2880" w:hanging="360"/>
      </w:pPr>
      <w:rPr>
        <w:rFonts w:ascii="Symbol" w:hAnsi="Symbol" w:hint="default"/>
      </w:rPr>
    </w:lvl>
    <w:lvl w:ilvl="4" w:tplc="F1EA5334">
      <w:start w:val="1"/>
      <w:numFmt w:val="bullet"/>
      <w:lvlText w:val="o"/>
      <w:lvlJc w:val="left"/>
      <w:pPr>
        <w:ind w:left="3600" w:hanging="360"/>
      </w:pPr>
      <w:rPr>
        <w:rFonts w:ascii="Courier New" w:hAnsi="Courier New" w:hint="default"/>
      </w:rPr>
    </w:lvl>
    <w:lvl w:ilvl="5" w:tplc="470C1DDC">
      <w:start w:val="1"/>
      <w:numFmt w:val="bullet"/>
      <w:lvlText w:val=""/>
      <w:lvlJc w:val="left"/>
      <w:pPr>
        <w:ind w:left="4320" w:hanging="360"/>
      </w:pPr>
      <w:rPr>
        <w:rFonts w:ascii="Wingdings" w:hAnsi="Wingdings" w:hint="default"/>
      </w:rPr>
    </w:lvl>
    <w:lvl w:ilvl="6" w:tplc="DB4A5EB8">
      <w:start w:val="1"/>
      <w:numFmt w:val="bullet"/>
      <w:lvlText w:val=""/>
      <w:lvlJc w:val="left"/>
      <w:pPr>
        <w:ind w:left="5040" w:hanging="360"/>
      </w:pPr>
      <w:rPr>
        <w:rFonts w:ascii="Symbol" w:hAnsi="Symbol" w:hint="default"/>
      </w:rPr>
    </w:lvl>
    <w:lvl w:ilvl="7" w:tplc="3048808E">
      <w:start w:val="1"/>
      <w:numFmt w:val="bullet"/>
      <w:lvlText w:val="o"/>
      <w:lvlJc w:val="left"/>
      <w:pPr>
        <w:ind w:left="5760" w:hanging="360"/>
      </w:pPr>
      <w:rPr>
        <w:rFonts w:ascii="Courier New" w:hAnsi="Courier New" w:hint="default"/>
      </w:rPr>
    </w:lvl>
    <w:lvl w:ilvl="8" w:tplc="37063F5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76B03D"/>
    <w:rsid w:val="00470133"/>
    <w:rsid w:val="0061D8C1"/>
    <w:rsid w:val="00B359D3"/>
    <w:rsid w:val="00C37572"/>
    <w:rsid w:val="00E96F3F"/>
    <w:rsid w:val="02DC72CE"/>
    <w:rsid w:val="03B3A142"/>
    <w:rsid w:val="06DE9525"/>
    <w:rsid w:val="070AFA57"/>
    <w:rsid w:val="076908EE"/>
    <w:rsid w:val="08AE1215"/>
    <w:rsid w:val="090FB166"/>
    <w:rsid w:val="0962A1B2"/>
    <w:rsid w:val="099127AF"/>
    <w:rsid w:val="0BE17CAC"/>
    <w:rsid w:val="0D019A26"/>
    <w:rsid w:val="0D19E3B1"/>
    <w:rsid w:val="0EEABBBE"/>
    <w:rsid w:val="10BE1272"/>
    <w:rsid w:val="111DCCD2"/>
    <w:rsid w:val="11356F76"/>
    <w:rsid w:val="13316596"/>
    <w:rsid w:val="144CB2F2"/>
    <w:rsid w:val="1569EEF2"/>
    <w:rsid w:val="1651B743"/>
    <w:rsid w:val="1799667A"/>
    <w:rsid w:val="19403844"/>
    <w:rsid w:val="19A12F9C"/>
    <w:rsid w:val="1A394BE3"/>
    <w:rsid w:val="1B722D84"/>
    <w:rsid w:val="1BBFE827"/>
    <w:rsid w:val="1D5DAC86"/>
    <w:rsid w:val="1EDF2A4E"/>
    <w:rsid w:val="2024DEF2"/>
    <w:rsid w:val="20B079FD"/>
    <w:rsid w:val="216FE663"/>
    <w:rsid w:val="23618EA2"/>
    <w:rsid w:val="23E5F73B"/>
    <w:rsid w:val="24F9C6C4"/>
    <w:rsid w:val="26798015"/>
    <w:rsid w:val="272F45C8"/>
    <w:rsid w:val="277D6766"/>
    <w:rsid w:val="29483211"/>
    <w:rsid w:val="295223D2"/>
    <w:rsid w:val="2A7D7831"/>
    <w:rsid w:val="2B8151E9"/>
    <w:rsid w:val="2DBF9E93"/>
    <w:rsid w:val="2ED50AB5"/>
    <w:rsid w:val="31EFDDCA"/>
    <w:rsid w:val="3373A3EB"/>
    <w:rsid w:val="34E3BE53"/>
    <w:rsid w:val="35A1D07E"/>
    <w:rsid w:val="3665E1AE"/>
    <w:rsid w:val="370F36EE"/>
    <w:rsid w:val="371B5220"/>
    <w:rsid w:val="379BA605"/>
    <w:rsid w:val="381BE722"/>
    <w:rsid w:val="386EBEE9"/>
    <w:rsid w:val="389EA1C6"/>
    <w:rsid w:val="38D3E294"/>
    <w:rsid w:val="3947B154"/>
    <w:rsid w:val="3AFC9651"/>
    <w:rsid w:val="3B1F959C"/>
    <w:rsid w:val="3C1FE5E5"/>
    <w:rsid w:val="3E53BA19"/>
    <w:rsid w:val="3F2F1B7A"/>
    <w:rsid w:val="3F847C93"/>
    <w:rsid w:val="405C3D4D"/>
    <w:rsid w:val="408543DC"/>
    <w:rsid w:val="40B4626D"/>
    <w:rsid w:val="4175DC16"/>
    <w:rsid w:val="4208BE2B"/>
    <w:rsid w:val="426AE01C"/>
    <w:rsid w:val="4292D41A"/>
    <w:rsid w:val="42DFE766"/>
    <w:rsid w:val="42F0E899"/>
    <w:rsid w:val="43EE18B1"/>
    <w:rsid w:val="46D2305C"/>
    <w:rsid w:val="4B5AE174"/>
    <w:rsid w:val="4CEF2DD8"/>
    <w:rsid w:val="4D6976B8"/>
    <w:rsid w:val="4DFB57AD"/>
    <w:rsid w:val="52D0E6BD"/>
    <w:rsid w:val="53222AEA"/>
    <w:rsid w:val="5516C5FD"/>
    <w:rsid w:val="5717910F"/>
    <w:rsid w:val="58605347"/>
    <w:rsid w:val="59733BF9"/>
    <w:rsid w:val="5A1B0F25"/>
    <w:rsid w:val="5D941276"/>
    <w:rsid w:val="5DD0AB9C"/>
    <w:rsid w:val="60CEFF14"/>
    <w:rsid w:val="610E1DA1"/>
    <w:rsid w:val="63435226"/>
    <w:rsid w:val="6347A7B3"/>
    <w:rsid w:val="6399CB0B"/>
    <w:rsid w:val="693F24FC"/>
    <w:rsid w:val="6958927F"/>
    <w:rsid w:val="6E631055"/>
    <w:rsid w:val="6F132A2C"/>
    <w:rsid w:val="70AA2F33"/>
    <w:rsid w:val="7176B03D"/>
    <w:rsid w:val="724B9EAA"/>
    <w:rsid w:val="761511B0"/>
    <w:rsid w:val="7637EBF8"/>
    <w:rsid w:val="76897457"/>
    <w:rsid w:val="77676086"/>
    <w:rsid w:val="77FDE665"/>
    <w:rsid w:val="78793239"/>
    <w:rsid w:val="7995448B"/>
    <w:rsid w:val="7BC30215"/>
    <w:rsid w:val="7CA4FA41"/>
    <w:rsid w:val="7D564E33"/>
    <w:rsid w:val="7D67D46F"/>
    <w:rsid w:val="7D6B66B9"/>
    <w:rsid w:val="7D6FBA77"/>
    <w:rsid w:val="7E78F5B8"/>
    <w:rsid w:val="7F51D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B03D"/>
  <w15:chartTrackingRefBased/>
  <w15:docId w15:val="{298CA9F5-8BB7-4F5B-BF2F-31FBB48E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717910F"/>
    <w:pPr>
      <w:ind w:left="720"/>
      <w:contextualSpacing/>
    </w:pPr>
  </w:style>
  <w:style w:type="character" w:styleId="Hyperlink">
    <w:name w:val="Hyperlink"/>
    <w:basedOn w:val="DefaultParagraphFont"/>
    <w:uiPriority w:val="99"/>
    <w:unhideWhenUsed/>
    <w:rsid w:val="5717910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et.gov.uk/children-and-families/barnet-send-information-advice-and-support-service-sendiass/about-sendiass" TargetMode="External"/><Relationship Id="rId3" Type="http://schemas.openxmlformats.org/officeDocument/2006/relationships/settings" Target="settings.xml"/><Relationship Id="rId7" Type="http://schemas.openxmlformats.org/officeDocument/2006/relationships/hyperlink" Target="https://www.barnetlocaloffer.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enorit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1323</Words>
  <Characters>7544</Characters>
  <Application>Microsoft Office Word</Application>
  <DocSecurity>0</DocSecurity>
  <Lines>62</Lines>
  <Paragraphs>17</Paragraphs>
  <ScaleCrop>false</ScaleCrop>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Sashana Sappleton-Stone</dc:creator>
  <cp:keywords/>
  <dc:description/>
  <cp:lastModifiedBy>JKelly</cp:lastModifiedBy>
  <cp:revision>6</cp:revision>
  <dcterms:created xsi:type="dcterms:W3CDTF">2026-02-13T16:34:00Z</dcterms:created>
  <dcterms:modified xsi:type="dcterms:W3CDTF">2026-03-11T14:39:00Z</dcterms:modified>
</cp:coreProperties>
</file>